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ED9" w:rsidRDefault="000D7ED9" w:rsidP="000D7ED9">
      <w:pPr>
        <w:pStyle w:val="a3"/>
        <w:ind w:left="6237"/>
        <w:rPr>
          <w:rFonts w:ascii="Times New Roman" w:hAnsi="Times New Roman"/>
          <w:i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Затверджено                                                                                      </w:t>
      </w:r>
      <w:r w:rsidRPr="00260F8E">
        <w:rPr>
          <w:rFonts w:ascii="Times New Roman" w:hAnsi="Times New Roman"/>
          <w:i/>
          <w:sz w:val="24"/>
          <w:szCs w:val="24"/>
        </w:rPr>
        <w:t xml:space="preserve"> рішення</w:t>
      </w:r>
      <w:r>
        <w:rPr>
          <w:rFonts w:ascii="Times New Roman" w:hAnsi="Times New Roman"/>
          <w:i/>
          <w:sz w:val="24"/>
          <w:szCs w:val="24"/>
        </w:rPr>
        <w:t>м</w:t>
      </w:r>
      <w:r w:rsidRPr="00260F8E">
        <w:rPr>
          <w:rFonts w:ascii="Times New Roman" w:hAnsi="Times New Roman"/>
          <w:i/>
          <w:sz w:val="24"/>
          <w:szCs w:val="24"/>
        </w:rPr>
        <w:t xml:space="preserve"> виконкому міської ради</w:t>
      </w:r>
    </w:p>
    <w:p w:rsidR="000D7ED9" w:rsidRDefault="000D7ED9" w:rsidP="000D7ED9">
      <w:pPr>
        <w:pStyle w:val="a3"/>
        <w:ind w:left="6237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</w:rPr>
        <w:t>від 12.04.2017 №154, в редакції</w:t>
      </w:r>
    </w:p>
    <w:p w:rsidR="000D7ED9" w:rsidRDefault="000D7ED9" w:rsidP="000D7ED9">
      <w:pPr>
        <w:pStyle w:val="a3"/>
        <w:ind w:left="6237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4"/>
        </w:rPr>
        <w:t xml:space="preserve">від </w:t>
      </w:r>
      <w:r w:rsidRPr="000D7ED9">
        <w:rPr>
          <w:rFonts w:ascii="Times New Roman" w:hAnsi="Times New Roman"/>
          <w:i/>
          <w:sz w:val="24"/>
          <w:szCs w:val="28"/>
        </w:rPr>
        <w:t>20.04.2022 №234.</w:t>
      </w:r>
      <w:r w:rsidR="00A054C4">
        <w:rPr>
          <w:rFonts w:ascii="Times New Roman" w:hAnsi="Times New Roman"/>
          <w:i/>
          <w:sz w:val="24"/>
          <w:szCs w:val="28"/>
        </w:rPr>
        <w:t>в редакції</w:t>
      </w:r>
    </w:p>
    <w:p w:rsidR="00A054C4" w:rsidRPr="000D7ED9" w:rsidRDefault="00A054C4" w:rsidP="000D7ED9">
      <w:pPr>
        <w:pStyle w:val="a3"/>
        <w:ind w:left="6237"/>
        <w:rPr>
          <w:rFonts w:ascii="Times New Roman" w:hAnsi="Times New Roman"/>
          <w:i/>
          <w:sz w:val="24"/>
          <w:szCs w:val="28"/>
          <w:lang w:val="ru-RU"/>
        </w:rPr>
      </w:pPr>
      <w:r>
        <w:rPr>
          <w:rFonts w:ascii="Times New Roman" w:hAnsi="Times New Roman"/>
          <w:i/>
          <w:sz w:val="24"/>
          <w:szCs w:val="28"/>
        </w:rPr>
        <w:t>від 17.08.2022 № 598</w:t>
      </w:r>
    </w:p>
    <w:p w:rsidR="00F3118F" w:rsidRDefault="00F3118F" w:rsidP="004C1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3118F" w:rsidRDefault="00F3118F" w:rsidP="004C1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5715B" w:rsidRPr="00402527" w:rsidRDefault="00080924" w:rsidP="004C1F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402527">
        <w:rPr>
          <w:rFonts w:ascii="Times New Roman" w:hAnsi="Times New Roman"/>
          <w:b/>
          <w:i/>
          <w:sz w:val="28"/>
          <w:szCs w:val="28"/>
          <w:lang w:val="uk-UA"/>
        </w:rPr>
        <w:t>Інструкція</w:t>
      </w:r>
    </w:p>
    <w:p w:rsidR="001A14D5" w:rsidRDefault="00D81CCA" w:rsidP="003D5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 xml:space="preserve">з оформлення адміністраторами департаменту </w:t>
      </w:r>
    </w:p>
    <w:p w:rsidR="001A14D5" w:rsidRDefault="00D81CCA" w:rsidP="001A1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адміністративних</w:t>
      </w:r>
      <w:r w:rsidR="00B54BC8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послуг виконкому Криворізької міської ради</w:t>
      </w:r>
      <w:r w:rsidR="006F1B7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мат</w:t>
      </w:r>
      <w:r w:rsidR="001A14D5">
        <w:rPr>
          <w:rFonts w:ascii="Times New Roman" w:hAnsi="Times New Roman"/>
          <w:b/>
          <w:i/>
          <w:sz w:val="28"/>
          <w:szCs w:val="28"/>
          <w:lang w:val="uk-UA"/>
        </w:rPr>
        <w:t>е-</w:t>
      </w:r>
    </w:p>
    <w:p w:rsidR="001A14D5" w:rsidRDefault="00D81CCA" w:rsidP="001A1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ріалів про</w:t>
      </w:r>
      <w:r w:rsidR="003D59DE">
        <w:rPr>
          <w:rFonts w:ascii="Times New Roman" w:hAnsi="Times New Roman"/>
          <w:b/>
          <w:i/>
          <w:sz w:val="28"/>
          <w:szCs w:val="28"/>
          <w:lang w:val="uk-UA"/>
        </w:rPr>
        <w:t> а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дміністративні правопорушення за частиною 2 статті 212</w:t>
      </w:r>
      <w:r w:rsidRPr="003A1A5F">
        <w:rPr>
          <w:rFonts w:ascii="Times New Roman" w:hAnsi="Times New Roman"/>
          <w:b/>
          <w:i/>
          <w:sz w:val="28"/>
          <w:szCs w:val="28"/>
          <w:vertAlign w:val="superscript"/>
          <w:lang w:val="uk-UA"/>
        </w:rPr>
        <w:t>1</w:t>
      </w:r>
      <w:r w:rsidR="003D59DE">
        <w:rPr>
          <w:rFonts w:ascii="Times New Roman" w:hAnsi="Times New Roman"/>
          <w:b/>
          <w:i/>
          <w:sz w:val="28"/>
          <w:szCs w:val="28"/>
          <w:lang w:val="uk-UA"/>
        </w:rPr>
        <w:t xml:space="preserve"> та</w:t>
      </w:r>
    </w:p>
    <w:p w:rsidR="00D81CCA" w:rsidRPr="003A1A5F" w:rsidRDefault="00D81CCA" w:rsidP="001A1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 xml:space="preserve">статтями 197, 198 Кодексу </w:t>
      </w:r>
      <w:r w:rsidR="001A14D5">
        <w:rPr>
          <w:rFonts w:ascii="Times New Roman" w:hAnsi="Times New Roman"/>
          <w:b/>
          <w:i/>
          <w:sz w:val="28"/>
          <w:szCs w:val="28"/>
          <w:lang w:val="uk-UA"/>
        </w:rPr>
        <w:t xml:space="preserve">України  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про</w:t>
      </w:r>
      <w:r w:rsidR="001A14D5">
        <w:rPr>
          <w:rFonts w:ascii="Times New Roman" w:hAnsi="Times New Roman"/>
          <w:b/>
          <w:i/>
          <w:sz w:val="28"/>
          <w:szCs w:val="28"/>
          <w:lang w:val="uk-UA"/>
        </w:rPr>
        <w:t xml:space="preserve">  адміністративні  п</w:t>
      </w:r>
      <w:r w:rsidRPr="003A1A5F">
        <w:rPr>
          <w:rFonts w:ascii="Times New Roman" w:hAnsi="Times New Roman"/>
          <w:b/>
          <w:i/>
          <w:sz w:val="28"/>
          <w:szCs w:val="28"/>
          <w:lang w:val="uk-UA"/>
        </w:rPr>
        <w:t>равопорушення</w:t>
      </w:r>
    </w:p>
    <w:p w:rsidR="00D81CCA" w:rsidRDefault="00D81CCA" w:rsidP="001F1B97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479F6" w:rsidRPr="00F73E4A" w:rsidRDefault="001479F6" w:rsidP="001479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3966" w:rsidRPr="00BB7E2D" w:rsidRDefault="003923CE" w:rsidP="00BB7E2D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B7E2D">
        <w:rPr>
          <w:rFonts w:ascii="Times New Roman" w:hAnsi="Times New Roman"/>
          <w:b/>
          <w:i/>
          <w:sz w:val="28"/>
          <w:szCs w:val="28"/>
          <w:lang w:val="uk-UA"/>
        </w:rPr>
        <w:t>Загальні положення</w:t>
      </w:r>
    </w:p>
    <w:p w:rsidR="00BB7E2D" w:rsidRPr="00BB7E2D" w:rsidRDefault="00BB7E2D" w:rsidP="00BB7E2D">
      <w:pPr>
        <w:pStyle w:val="a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CE08A2" w:rsidRPr="00B75223" w:rsidRDefault="00402527" w:rsidP="00760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1.1.</w:t>
      </w:r>
      <w:r w:rsidR="00080924" w:rsidRPr="00B75223">
        <w:rPr>
          <w:rFonts w:ascii="Times New Roman" w:hAnsi="Times New Roman"/>
          <w:sz w:val="28"/>
          <w:szCs w:val="28"/>
          <w:lang w:val="uk-UA"/>
        </w:rPr>
        <w:t xml:space="preserve">Інструкція </w:t>
      </w:r>
      <w:r w:rsidR="00423081" w:rsidRPr="00B75223">
        <w:rPr>
          <w:rFonts w:ascii="Times New Roman" w:hAnsi="Times New Roman"/>
          <w:sz w:val="28"/>
          <w:szCs w:val="28"/>
          <w:lang w:val="uk-UA"/>
        </w:rPr>
        <w:t xml:space="preserve">з оформлення </w:t>
      </w:r>
      <w:r w:rsidR="00F36E23" w:rsidRPr="00B75223">
        <w:rPr>
          <w:rFonts w:ascii="Times New Roman" w:hAnsi="Times New Roman"/>
          <w:sz w:val="28"/>
          <w:szCs w:val="28"/>
          <w:lang w:val="uk-UA"/>
        </w:rPr>
        <w:t>адміністраторами департаменту адмініс</w:t>
      </w:r>
      <w:r w:rsidR="00BF6824" w:rsidRPr="00B75223">
        <w:rPr>
          <w:rFonts w:ascii="Times New Roman" w:hAnsi="Times New Roman"/>
          <w:sz w:val="28"/>
          <w:szCs w:val="28"/>
          <w:lang w:val="uk-UA"/>
        </w:rPr>
        <w:t>-</w:t>
      </w:r>
      <w:r w:rsidR="00F36E23" w:rsidRPr="00B75223">
        <w:rPr>
          <w:rFonts w:ascii="Times New Roman" w:hAnsi="Times New Roman"/>
          <w:sz w:val="28"/>
          <w:szCs w:val="28"/>
          <w:lang w:val="uk-UA"/>
        </w:rPr>
        <w:t>тративних послуг виконкому Криворізької міської ради (</w:t>
      </w:r>
      <w:r w:rsidR="00B3757D" w:rsidRPr="00B75223">
        <w:rPr>
          <w:rFonts w:ascii="Times New Roman" w:hAnsi="Times New Roman"/>
          <w:sz w:val="28"/>
          <w:szCs w:val="28"/>
          <w:lang w:val="uk-UA"/>
        </w:rPr>
        <w:t>на</w:t>
      </w:r>
      <w:r w:rsidR="00F36E23" w:rsidRPr="00B75223">
        <w:rPr>
          <w:rFonts w:ascii="Times New Roman" w:hAnsi="Times New Roman"/>
          <w:sz w:val="28"/>
          <w:szCs w:val="28"/>
          <w:lang w:val="uk-UA"/>
        </w:rPr>
        <w:t xml:space="preserve">далі – адміністратори) </w:t>
      </w:r>
      <w:r w:rsidR="00423081" w:rsidRPr="00B75223">
        <w:rPr>
          <w:rFonts w:ascii="Times New Roman" w:hAnsi="Times New Roman"/>
          <w:sz w:val="28"/>
          <w:szCs w:val="28"/>
          <w:lang w:val="uk-UA"/>
        </w:rPr>
        <w:t>матеріалів про адміністративні правопорушення</w:t>
      </w:r>
      <w:r w:rsidR="00CC771E" w:rsidRPr="00B75223">
        <w:rPr>
          <w:rFonts w:ascii="Times New Roman" w:hAnsi="Times New Roman"/>
          <w:sz w:val="28"/>
          <w:szCs w:val="28"/>
          <w:lang w:val="uk-UA"/>
        </w:rPr>
        <w:t>, передбачені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53D" w:rsidRPr="00B75223">
        <w:rPr>
          <w:rFonts w:ascii="Times New Roman" w:hAnsi="Times New Roman"/>
          <w:sz w:val="28"/>
          <w:szCs w:val="28"/>
          <w:lang w:val="uk-UA"/>
        </w:rPr>
        <w:t>частиною 2 статті 212</w:t>
      </w:r>
      <w:r w:rsidR="00E5353D" w:rsidRPr="00B75223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3D59DE" w:rsidRPr="00B75223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455C" w:rsidRPr="00B75223">
        <w:rPr>
          <w:rFonts w:ascii="Times New Roman" w:hAnsi="Times New Roman"/>
          <w:sz w:val="28"/>
          <w:szCs w:val="28"/>
          <w:lang w:val="uk-UA"/>
        </w:rPr>
        <w:t>статтями  197, 198 Кодексу України про адміністративні правопорушення</w:t>
      </w:r>
      <w:r w:rsidR="00E02BE7" w:rsidRPr="00B75223">
        <w:rPr>
          <w:rFonts w:ascii="Times New Roman" w:hAnsi="Times New Roman"/>
          <w:sz w:val="28"/>
          <w:szCs w:val="28"/>
          <w:lang w:val="uk-UA"/>
        </w:rPr>
        <w:t xml:space="preserve">(надалі – КУпАП) 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(надалі – Інструкція)</w:t>
      </w:r>
      <w:r w:rsidR="00345F02" w:rsidRPr="00B75223">
        <w:rPr>
          <w:rFonts w:ascii="Times New Roman" w:hAnsi="Times New Roman"/>
          <w:sz w:val="28"/>
          <w:szCs w:val="28"/>
          <w:lang w:val="uk-UA"/>
        </w:rPr>
        <w:t>визначає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0BFA" w:rsidRPr="00B75223">
        <w:rPr>
          <w:rFonts w:ascii="Times New Roman" w:hAnsi="Times New Roman"/>
          <w:sz w:val="28"/>
          <w:szCs w:val="28"/>
          <w:lang w:val="uk-UA"/>
        </w:rPr>
        <w:t xml:space="preserve">порядок </w:t>
      </w:r>
      <w:r w:rsidR="0034210E" w:rsidRPr="00B75223">
        <w:rPr>
          <w:rFonts w:ascii="Times New Roman" w:hAnsi="Times New Roman"/>
          <w:sz w:val="28"/>
          <w:szCs w:val="28"/>
          <w:lang w:val="uk-UA"/>
        </w:rPr>
        <w:t xml:space="preserve">оформлення </w:t>
      </w:r>
      <w:r w:rsidR="00B0691A" w:rsidRPr="00B75223">
        <w:rPr>
          <w:rFonts w:ascii="Times New Roman" w:hAnsi="Times New Roman"/>
          <w:sz w:val="28"/>
          <w:szCs w:val="28"/>
          <w:lang w:val="uk-UA"/>
        </w:rPr>
        <w:t>протоколів</w:t>
      </w:r>
      <w:r w:rsidR="00FC3C45" w:rsidRPr="00B75223">
        <w:rPr>
          <w:rFonts w:ascii="Times New Roman" w:hAnsi="Times New Roman"/>
          <w:sz w:val="28"/>
          <w:szCs w:val="28"/>
          <w:lang w:val="uk-UA"/>
        </w:rPr>
        <w:t>,</w:t>
      </w:r>
      <w:r w:rsidR="0034210E" w:rsidRPr="00B75223">
        <w:rPr>
          <w:rFonts w:ascii="Times New Roman" w:hAnsi="Times New Roman"/>
          <w:sz w:val="28"/>
          <w:szCs w:val="28"/>
          <w:lang w:val="uk-UA"/>
        </w:rPr>
        <w:t xml:space="preserve"> постанов</w:t>
      </w:r>
      <w:r w:rsidR="00F3118F" w:rsidRPr="00B7522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210E"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розгляд справ про адміністративні правопорушення та накладення стягнень</w:t>
      </w:r>
      <w:r w:rsidR="00F3118F"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о</w:t>
      </w:r>
      <w:r w:rsidR="00FB566F" w:rsidRPr="00B75223">
        <w:rPr>
          <w:rFonts w:ascii="Times New Roman" w:hAnsi="Times New Roman"/>
          <w:sz w:val="28"/>
          <w:szCs w:val="28"/>
          <w:lang w:val="uk-UA"/>
        </w:rPr>
        <w:t>блік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59DE" w:rsidRPr="00B75223">
        <w:rPr>
          <w:rFonts w:ascii="Times New Roman" w:hAnsi="Times New Roman"/>
          <w:sz w:val="28"/>
          <w:szCs w:val="28"/>
          <w:lang w:val="uk-UA"/>
        </w:rPr>
        <w:t>і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348D" w:rsidRPr="00B75223">
        <w:rPr>
          <w:rFonts w:ascii="Times New Roman" w:hAnsi="Times New Roman"/>
          <w:sz w:val="28"/>
          <w:szCs w:val="28"/>
          <w:lang w:val="uk-UA"/>
        </w:rPr>
        <w:t>зберігання</w:t>
      </w:r>
      <w:r w:rsidR="00B54B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3C45" w:rsidRPr="00B75223">
        <w:rPr>
          <w:rFonts w:ascii="Times New Roman" w:hAnsi="Times New Roman"/>
          <w:sz w:val="28"/>
          <w:szCs w:val="28"/>
          <w:lang w:val="uk-UA"/>
        </w:rPr>
        <w:t xml:space="preserve">матеріалів </w:t>
      </w:r>
      <w:r w:rsidR="00B0691A" w:rsidRPr="00B75223">
        <w:rPr>
          <w:rFonts w:ascii="Times New Roman" w:hAnsi="Times New Roman"/>
          <w:sz w:val="28"/>
          <w:szCs w:val="28"/>
          <w:lang w:val="uk-UA"/>
        </w:rPr>
        <w:t>про адміністративні правопорушення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.</w:t>
      </w:r>
    </w:p>
    <w:p w:rsidR="00DA0FF1" w:rsidRPr="00B75223" w:rsidRDefault="00402527" w:rsidP="00760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1.</w:t>
      </w:r>
      <w:r w:rsidR="00C52E01" w:rsidRPr="00B75223">
        <w:rPr>
          <w:rFonts w:ascii="Times New Roman" w:hAnsi="Times New Roman"/>
          <w:sz w:val="28"/>
          <w:szCs w:val="28"/>
          <w:lang w:val="uk-UA"/>
        </w:rPr>
        <w:t>2</w:t>
      </w:r>
      <w:r w:rsidRPr="00B75223">
        <w:rPr>
          <w:rFonts w:ascii="Times New Roman" w:hAnsi="Times New Roman"/>
          <w:sz w:val="28"/>
          <w:szCs w:val="28"/>
          <w:lang w:val="uk-UA"/>
        </w:rPr>
        <w:t>.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>Адмі</w:t>
      </w:r>
      <w:r w:rsidR="00160B33" w:rsidRPr="00B75223">
        <w:rPr>
          <w:rFonts w:ascii="Times New Roman" w:hAnsi="Times New Roman"/>
          <w:sz w:val="28"/>
          <w:szCs w:val="28"/>
          <w:lang w:val="uk-UA"/>
        </w:rPr>
        <w:t xml:space="preserve">ністратори відповідно </w:t>
      </w:r>
      <w:r w:rsidR="00EC2AF2" w:rsidRPr="00B7522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>статті 255 КУпАП</w:t>
      </w:r>
      <w:r w:rsidR="00E02BE7" w:rsidRPr="00B75223"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2A7070" w:rsidRPr="00B75223">
        <w:rPr>
          <w:rFonts w:ascii="Times New Roman" w:hAnsi="Times New Roman"/>
          <w:sz w:val="28"/>
          <w:szCs w:val="28"/>
          <w:lang w:val="uk-UA"/>
        </w:rPr>
        <w:t xml:space="preserve">посадовими особами, </w:t>
      </w:r>
      <w:r w:rsidR="00E02BE7" w:rsidRPr="00B75223">
        <w:rPr>
          <w:rFonts w:ascii="Times New Roman" w:hAnsi="Times New Roman"/>
          <w:sz w:val="28"/>
          <w:szCs w:val="28"/>
          <w:lang w:val="uk-UA"/>
        </w:rPr>
        <w:t xml:space="preserve">уповноваженими 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>складати протокол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и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 про адміністративн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і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 правопорушення за</w:t>
      </w:r>
      <w:r w:rsidR="00D43C52" w:rsidRPr="00B75223">
        <w:rPr>
          <w:rFonts w:ascii="Times New Roman" w:hAnsi="Times New Roman"/>
          <w:sz w:val="28"/>
          <w:szCs w:val="28"/>
          <w:lang w:val="uk-UA"/>
        </w:rPr>
        <w:t xml:space="preserve"> частиною 2 статті 212</w:t>
      </w:r>
      <w:r w:rsidR="00D43C52" w:rsidRPr="00B75223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692DBA" w:rsidRPr="00B75223">
        <w:rPr>
          <w:rFonts w:ascii="Times New Roman" w:hAnsi="Times New Roman"/>
          <w:sz w:val="28"/>
          <w:szCs w:val="28"/>
          <w:lang w:val="uk-UA"/>
        </w:rPr>
        <w:t>та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 статтями197,198 КУпАП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 xml:space="preserve"> (при наклад</w:t>
      </w:r>
      <w:r w:rsidR="00D00F81" w:rsidRPr="00B75223">
        <w:rPr>
          <w:rFonts w:ascii="Times New Roman" w:hAnsi="Times New Roman"/>
          <w:sz w:val="28"/>
          <w:szCs w:val="28"/>
          <w:lang w:val="uk-UA"/>
        </w:rPr>
        <w:t>а</w:t>
      </w:r>
      <w:r w:rsidR="00CE08A2" w:rsidRPr="00B75223">
        <w:rPr>
          <w:rFonts w:ascii="Times New Roman" w:hAnsi="Times New Roman"/>
          <w:sz w:val="28"/>
          <w:szCs w:val="28"/>
          <w:lang w:val="uk-UA"/>
        </w:rPr>
        <w:t>нні адміністративного стягнення у вигляді штрафу)</w:t>
      </w:r>
      <w:r w:rsidR="00DA0FF1" w:rsidRPr="00B7522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D4141" w:rsidRPr="00B75223" w:rsidRDefault="006D4141" w:rsidP="00760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1.</w:t>
      </w:r>
      <w:r w:rsidR="00C52E01" w:rsidRPr="00B75223">
        <w:rPr>
          <w:rFonts w:ascii="Times New Roman" w:hAnsi="Times New Roman"/>
          <w:sz w:val="28"/>
          <w:szCs w:val="28"/>
          <w:lang w:val="uk-UA"/>
        </w:rPr>
        <w:t>3</w:t>
      </w:r>
      <w:r w:rsidRPr="00B75223">
        <w:rPr>
          <w:rFonts w:ascii="Times New Roman" w:hAnsi="Times New Roman"/>
          <w:sz w:val="28"/>
          <w:szCs w:val="28"/>
          <w:lang w:val="uk-UA"/>
        </w:rPr>
        <w:t>. У разі вчинення однією особою кількох адміністративних правопорушень</w:t>
      </w:r>
      <w:r w:rsidR="003D59DE" w:rsidRPr="00B75223">
        <w:rPr>
          <w:rFonts w:ascii="Times New Roman" w:hAnsi="Times New Roman"/>
          <w:sz w:val="28"/>
          <w:szCs w:val="28"/>
          <w:lang w:val="uk-UA"/>
        </w:rPr>
        <w:t>,</w:t>
      </w:r>
      <w:r w:rsidRPr="00B75223">
        <w:rPr>
          <w:rFonts w:ascii="Times New Roman" w:hAnsi="Times New Roman"/>
          <w:sz w:val="28"/>
          <w:szCs w:val="28"/>
          <w:lang w:val="uk-UA"/>
        </w:rPr>
        <w:t xml:space="preserve"> матеріали про адміністративні правопорушення складаються окремо щодо кожного вчиненого правопорушення.</w:t>
      </w:r>
    </w:p>
    <w:p w:rsidR="003E6DE4" w:rsidRPr="00B75223" w:rsidRDefault="003E6DE4" w:rsidP="00335C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4C4" w:rsidRPr="00B75223" w:rsidRDefault="00A054C4" w:rsidP="00B75223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75223">
        <w:rPr>
          <w:rFonts w:ascii="Times New Roman" w:hAnsi="Times New Roman"/>
          <w:b/>
          <w:i/>
          <w:sz w:val="28"/>
          <w:szCs w:val="28"/>
        </w:rPr>
        <w:t>Оформлення протоколу та розгляд справ про адміністративне</w:t>
      </w:r>
      <w:r w:rsidR="00B54BC8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b/>
          <w:i/>
          <w:sz w:val="28"/>
          <w:szCs w:val="28"/>
        </w:rPr>
        <w:t>правопорушення</w:t>
      </w:r>
    </w:p>
    <w:p w:rsidR="00B75223" w:rsidRPr="00B75223" w:rsidRDefault="00B75223" w:rsidP="00B75223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2.1. Адміністратор є відповідальним за правильність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складання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протоколів, оформлення та передачу на зберігання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матеріалів про адміністративні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2.2. Протокол, відповідальність за яким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передбачена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статтями 197, 198 КУпАП, складається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адміністраторами у випадках, якщо: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2.2.1 особа, яка допустила адміністративне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правопорушення, перебуває у віці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 16 до 18 років;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2.2.2  під час виявлення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адміністратором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встановлено, що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порушення допущено повторно протягом року з моменту, коли особу було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піддано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адміністративному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стягненню за таке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порушення [повторність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lastRenderedPageBreak/>
        <w:t>правопорушення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встановлюється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адміністратором за даними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Реєстру справ про адміністративні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правопорушення, розміщеному на порталі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Віртуального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офісу</w:t>
      </w:r>
      <w:r w:rsidR="00F75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електронних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адміністративних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послуг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Дніпропетровської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області</w:t>
      </w:r>
      <w:r w:rsidR="006F1B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(надалі – Реєстр)]; </w:t>
      </w:r>
    </w:p>
    <w:p w:rsidR="00A054C4" w:rsidRPr="00B75223" w:rsidRDefault="00A054C4" w:rsidP="00A054C4">
      <w:pPr>
        <w:pStyle w:val="a7"/>
        <w:widowControl w:val="0"/>
        <w:numPr>
          <w:ilvl w:val="2"/>
          <w:numId w:val="22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/>
          <w:kern w:val="1"/>
          <w:sz w:val="28"/>
          <w:szCs w:val="28"/>
          <w:lang w:val="uk-UA" w:eastAsia="fa-IR" w:bidi="fa-IR"/>
        </w:rPr>
      </w:pPr>
      <w:r w:rsidRPr="00B75223">
        <w:rPr>
          <w:rFonts w:ascii="Times New Roman" w:eastAsia="Andale Sans UI" w:hAnsi="Times New Roman"/>
          <w:kern w:val="1"/>
          <w:sz w:val="28"/>
          <w:szCs w:val="28"/>
          <w:lang w:val="uk-UA" w:eastAsia="fa-IR" w:bidi="fa-IR"/>
        </w:rPr>
        <w:t>особа, яка притягається до адміністративної відповідальності, оспорює допущене порушення і накладене на неї адміністративне стягнення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вигляді попередження</w:t>
      </w:r>
      <w:r w:rsidRPr="00B75223">
        <w:rPr>
          <w:rFonts w:ascii="Times New Roman" w:eastAsia="Andale Sans UI" w:hAnsi="Times New Roman"/>
          <w:kern w:val="1"/>
          <w:sz w:val="28"/>
          <w:szCs w:val="28"/>
          <w:lang w:val="uk-UA" w:eastAsia="fa-IR" w:bidi="fa-IR"/>
        </w:rPr>
        <w:t>;</w:t>
      </w:r>
    </w:p>
    <w:p w:rsidR="00A054C4" w:rsidRPr="00B75223" w:rsidRDefault="00A054C4" w:rsidP="00A054C4">
      <w:pPr>
        <w:pStyle w:val="a7"/>
        <w:widowControl w:val="0"/>
        <w:tabs>
          <w:tab w:val="left" w:pos="0"/>
        </w:tabs>
        <w:spacing w:after="0" w:line="240" w:lineRule="auto"/>
        <w:ind w:left="0" w:firstLine="567"/>
        <w:jc w:val="both"/>
        <w:textAlignment w:val="baseline"/>
        <w:rPr>
          <w:rFonts w:ascii="Times New Roman" w:eastAsia="Andale Sans UI" w:hAnsi="Times New Roman"/>
          <w:kern w:val="1"/>
          <w:sz w:val="28"/>
          <w:szCs w:val="28"/>
          <w:lang w:val="uk-UA" w:eastAsia="fa-IR" w:bidi="uk-UA"/>
        </w:rPr>
      </w:pPr>
      <w:r w:rsidRPr="00B75223">
        <w:rPr>
          <w:rFonts w:ascii="Times New Roman" w:eastAsia="Andale Sans UI" w:hAnsi="Times New Roman"/>
          <w:kern w:val="1"/>
          <w:sz w:val="28"/>
          <w:szCs w:val="28"/>
          <w:lang w:val="uk-UA" w:eastAsia="fa-IR" w:bidi="uk-UA"/>
        </w:rPr>
        <w:t xml:space="preserve">2.2.4 за адміністративні правопорушення, передбачені частиною другою статті 197 КУпАП та статтею 198 КУпАП накладається стягнення у вигляді штрафу. </w:t>
      </w:r>
    </w:p>
    <w:p w:rsidR="00A054C4" w:rsidRPr="006F1B76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2.3. Протокол складається на бланку, що містить серію та номер, наскрізну нумерацію, у присутності особи, яка притягується до адміністративної відповідальності, згідно з формою, наведеною в додатку 1 до Порядку з оформлення матеріалів про адміністративні правопорушення адміністраторами центрів надання адміністративних послуг Дніпропетровської області (надалі – Порядок), затвердженого розпорядженням голови Дніпропетровської обласної державної адміністрації від 28 квітня 2016 року №</w:t>
      </w:r>
      <w:r w:rsidRPr="00B75223">
        <w:rPr>
          <w:rFonts w:ascii="Times New Roman" w:hAnsi="Times New Roman"/>
          <w:sz w:val="28"/>
          <w:szCs w:val="28"/>
        </w:rPr>
        <w:t> </w:t>
      </w:r>
      <w:r w:rsidRPr="00B75223">
        <w:rPr>
          <w:rFonts w:ascii="Times New Roman" w:hAnsi="Times New Roman"/>
          <w:sz w:val="28"/>
          <w:szCs w:val="28"/>
          <w:lang w:val="uk-UA"/>
        </w:rPr>
        <w:t xml:space="preserve">Р-203/0/3-16. </w:t>
      </w:r>
      <w:r w:rsidRPr="006F1B76">
        <w:rPr>
          <w:rFonts w:ascii="Times New Roman" w:hAnsi="Times New Roman"/>
          <w:sz w:val="28"/>
          <w:szCs w:val="28"/>
          <w:lang w:val="uk-UA"/>
        </w:rPr>
        <w:t>Протокол про адміністративне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правопорушення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складається в письмовій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 xml:space="preserve">формі.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 наявності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технічної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можливості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6F1B76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протокол про адміністративне</w:t>
      </w:r>
      <w:r w:rsidR="00937765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правопорушення</w:t>
      </w:r>
      <w:r w:rsidR="00937765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складається в електронній</w:t>
      </w:r>
      <w:r w:rsidR="00937765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формі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що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роздруковується за допомогою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спеціальних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технічних</w:t>
      </w:r>
      <w:r w:rsidR="00937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пристроїв.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37765">
        <w:rPr>
          <w:rFonts w:ascii="Times New Roman" w:hAnsi="Times New Roman"/>
          <w:sz w:val="28"/>
          <w:szCs w:val="28"/>
          <w:lang w:val="uk-UA"/>
        </w:rPr>
        <w:t>2.4. Протокол складається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українською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мовою у двох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примірниках, один із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яких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під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розписку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вручається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особі, яка притягується до адміністративної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>відповідальності, заповнюється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765">
        <w:rPr>
          <w:rFonts w:ascii="Times New Roman" w:hAnsi="Times New Roman"/>
          <w:sz w:val="28"/>
          <w:szCs w:val="28"/>
          <w:lang w:val="uk-UA"/>
        </w:rPr>
        <w:t xml:space="preserve">розбірливим почерком. </w:t>
      </w:r>
      <w:r w:rsidRPr="00B75223">
        <w:rPr>
          <w:rFonts w:ascii="Times New Roman" w:hAnsi="Times New Roman"/>
          <w:sz w:val="28"/>
          <w:szCs w:val="28"/>
        </w:rPr>
        <w:t>Не допускається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закреслення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чи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виправлення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відомостей, що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заносяться до нього, а також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унесення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додаткових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записів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після того, як протокол підписаний особою, щодо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якої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він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складений.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2.5. Особі, стосовно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якої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складається протокол, пропонується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надати по суті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7765">
        <w:rPr>
          <w:rFonts w:ascii="Times New Roman" w:hAnsi="Times New Roman"/>
          <w:sz w:val="28"/>
          <w:szCs w:val="28"/>
        </w:rPr>
        <w:t>вчиненного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письмове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пояснення, що заноситься до протоколу й підписується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зазначеною особою. Пояснення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може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додаватися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окремо, про що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робиться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запис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у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протоколі.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B75223">
        <w:rPr>
          <w:rFonts w:ascii="Times New Roman" w:hAnsi="Times New Roman"/>
          <w:sz w:val="28"/>
          <w:szCs w:val="28"/>
        </w:rPr>
        <w:t xml:space="preserve">2.6. </w:t>
      </w:r>
      <w:r w:rsidRPr="00B75223">
        <w:rPr>
          <w:rFonts w:ascii="Times New Roman" w:hAnsi="Times New Roman"/>
          <w:sz w:val="28"/>
          <w:szCs w:val="28"/>
          <w:lang w:eastAsia="uk-UA"/>
        </w:rPr>
        <w:t>До протоколу долучаються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матеріали, що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підтверджують факт учинення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адміністративного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правопорушення (копії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документів, що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свідчать про вчинення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адміністративного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правопорушення), пояснення особи, щодо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якої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складено протокол, заяви, клопотання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тощо. Кожен документ обов’язково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має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реквізити (дату та місце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складення, назву, підписи, відбитки печатки, штампа тощо), містити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достовірну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інформацію та відповідати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вимогам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законодавства. Обов’язок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щодо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збирання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доказів у справі про адміністративне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правопорушення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відповідно до частини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другої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статті 251 КУпАП</w:t>
      </w:r>
      <w:r w:rsidR="0093776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75223">
        <w:rPr>
          <w:rFonts w:ascii="Times New Roman" w:hAnsi="Times New Roman"/>
          <w:sz w:val="28"/>
          <w:szCs w:val="28"/>
          <w:lang w:eastAsia="uk-UA"/>
        </w:rPr>
        <w:t>покладається на адміністраторів.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2.7. У разі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відмови особи, щодо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якої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складається протокол, від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підписання, </w:t>
      </w:r>
      <w:r w:rsidRPr="00B75223">
        <w:rPr>
          <w:rFonts w:ascii="Times New Roman" w:hAnsi="Times New Roman"/>
          <w:sz w:val="28"/>
          <w:szCs w:val="28"/>
        </w:rPr>
        <w:lastRenderedPageBreak/>
        <w:t>адміністратор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робить про це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відповідний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запис, який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засвідчує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своїм</w:t>
      </w:r>
      <w:r w:rsidR="00937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підписом. Особа, щодо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якої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складається протокол, має право викласти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мотиви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відмови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його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підпису.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2.8. Адміністратор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зобов’язаний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ознайомити особу, щодо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якої</w:t>
      </w:r>
      <w:r w:rsidR="005F1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складається протокол про адміністративне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правопорушення, з її правами, передбаченими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статтею 63 КонституціїУкраїни та статтею 268 КУпАП. Про знання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вищевказаних норм закону особа, щодо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якої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складається протокол, ставить у протоколі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підпис.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2.9. Складений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адміністратором  протокол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реєструється в Реєстрі (</w:t>
      </w:r>
      <w:hyperlink r:id="rId8" w:history="1"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site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1.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dp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ua</w:t>
        </w:r>
      </w:hyperlink>
      <w:r w:rsidRPr="00B75223">
        <w:rPr>
          <w:rFonts w:ascii="Times New Roman" w:hAnsi="Times New Roman"/>
          <w:sz w:val="28"/>
          <w:szCs w:val="28"/>
        </w:rPr>
        <w:t>) у день  його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складення.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2.10. Протокол може бути оскаржено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в порядку, </w:t>
      </w:r>
      <w:r w:rsidR="00B631CD">
        <w:rPr>
          <w:rFonts w:ascii="Times New Roman" w:hAnsi="Times New Roman"/>
          <w:sz w:val="28"/>
          <w:szCs w:val="28"/>
        </w:rPr>
        <w:t>установленному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1CD">
        <w:rPr>
          <w:rFonts w:ascii="Times New Roman" w:hAnsi="Times New Roman"/>
          <w:sz w:val="28"/>
          <w:szCs w:val="28"/>
        </w:rPr>
        <w:t>чиним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законодавством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України.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2.11. Протоколи та долучені до нього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матеріали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передаються на розгляд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уповноваженій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посадовій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особі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або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направляються органу, уповноваженому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розглядати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справи: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2.11.1 районному в місті суду за місцем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учинення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 особами у віці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 16 до 18 років (статті 197, 198 КУпАП);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2.11.2 адміністративній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комісії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виконавчого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комітету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Металургійної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районної у місті Кривому Розі ради (частина друга статті 212</w:t>
      </w:r>
      <w:r w:rsidRPr="00B75223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B75223">
        <w:rPr>
          <w:rFonts w:ascii="Times New Roman" w:hAnsi="Times New Roman"/>
          <w:sz w:val="28"/>
          <w:szCs w:val="28"/>
        </w:rPr>
        <w:t xml:space="preserve">КУпАП);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2.11.3 комісії з розгляду справ про адміністративні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 при накладанні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адміністративного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стягнення у вигляді штрафу, передбачені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статтею 197КУпАП, (у частині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проживання без паспорта громадянина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України) та статтею 198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>КУпАП</w:t>
      </w:r>
      <w:r w:rsidRPr="00B75223">
        <w:rPr>
          <w:rFonts w:ascii="Times New Roman" w:hAnsi="Times New Roman"/>
          <w:sz w:val="28"/>
          <w:szCs w:val="28"/>
        </w:rPr>
        <w:t>, утвореної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рішенням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виконкому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міської ради від 10.08.2016 № 346 «Про забезпечення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виконання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вимог чинного законодавства у сфері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надання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адміністративних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послуг», зі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змінами;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5223">
        <w:rPr>
          <w:rFonts w:ascii="Times New Roman" w:hAnsi="Times New Roman"/>
          <w:sz w:val="28"/>
          <w:szCs w:val="28"/>
        </w:rPr>
        <w:t xml:space="preserve">2.11.4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начальнику відділу, а в разі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відсутності – заступнику начальника відділу, що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уповноважений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розглядати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справи про адміністративні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правопорушення, передбачені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частиною другою статті 197 КУпАП ( у частині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 без реєстрації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місця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проживання), за місцем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їх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виявлення.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2.12. У випадках, передбачених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підпунктом 2.11.1 Інструкції, протокол та долучені до ньогоматеріали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 справах про адміністративні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правопорушення, передбачені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статтею 197 КУпАП</w:t>
      </w:r>
      <w:r w:rsidRPr="00B75223">
        <w:rPr>
          <w:rFonts w:ascii="Times New Roman" w:hAnsi="Times New Roman"/>
          <w:sz w:val="28"/>
          <w:szCs w:val="28"/>
        </w:rPr>
        <w:t xml:space="preserve"> в частині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проживання без паспорта громадянина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України, статтею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198 КУпАП, із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супровідним листом, </w:t>
      </w:r>
      <w:r w:rsidRPr="00B75223">
        <w:rPr>
          <w:rFonts w:ascii="Times New Roman" w:hAnsi="Times New Roman"/>
          <w:sz w:val="28"/>
          <w:szCs w:val="28"/>
        </w:rPr>
        <w:t>не пізніше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наступного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робочого дня  передаються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адміністратором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особі, на яку покладено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відповідальність за діловодство в департаменті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адміністративних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послуг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виконкому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Криворізької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міської ради (надалі – відповідальна особа за діловодство),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 а в справах про адміністративні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 за статтею 197 КУпАП в частині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 без реєстрації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місця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проживання, </w:t>
      </w:r>
      <w:r w:rsidRPr="00B75223">
        <w:rPr>
          <w:rFonts w:ascii="Times New Roman" w:hAnsi="Times New Roman"/>
          <w:sz w:val="28"/>
          <w:szCs w:val="28"/>
        </w:rPr>
        <w:t>передаються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уповноваженій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посадовій</w:t>
      </w:r>
      <w:r w:rsidR="00B631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особі (начальнику, заступнику начальника відділу) </w:t>
      </w:r>
      <w:r w:rsidRPr="00B75223">
        <w:rPr>
          <w:rFonts w:ascii="Times New Roman" w:hAnsi="Times New Roman"/>
          <w:sz w:val="28"/>
          <w:szCs w:val="28"/>
        </w:rPr>
        <w:t>для подальшого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направлення до районного в місті суду.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lastRenderedPageBreak/>
        <w:t>2.13. У супровідному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листі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обов’язково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зазначається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необхідність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направлення до департаменту адміністративних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послуг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виконкому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Криворізької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міської ради копії постанови в справі про адміністративне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правопорушення, щ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набула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законної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сили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відповідно до ухваленого судом рішення.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2.14. У випадках, передбачених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підпунктом 2.11.2 Інструкції, протокол та долучені до нього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матеріали не пізніше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наступного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робочого дня із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супровідним листом передаються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відповідальній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особі за діловодство, для подальшого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направлення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адміністративній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комісії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виконавчого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комітету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Металургійної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районної у місті Кривому Розі ради.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</w:rPr>
        <w:t>2.15. У випадках, передбачених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підпунктом 2.11.3 Інструкції, складений протокол та долучені до нього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матеріали не пізніше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наступного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робочого дня передаються секретарю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>комісії з розгляду справ про адміністративні</w:t>
      </w:r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>правопорушення, передбачені</w:t>
      </w:r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>статтею 197 КУпАП в частині</w:t>
      </w:r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>проживання без паспорта громадянина</w:t>
      </w:r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>України, статтею 198 КУпАП (при накладанні</w:t>
      </w:r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>адміністративного</w:t>
      </w:r>
      <w:r w:rsidR="00B631CD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 xml:space="preserve">стягнення у вигляді штрафу), </w:t>
      </w:r>
      <w:r w:rsidRPr="00B75223">
        <w:rPr>
          <w:rFonts w:ascii="Times New Roman" w:hAnsi="Times New Roman"/>
          <w:sz w:val="28"/>
          <w:szCs w:val="28"/>
        </w:rPr>
        <w:t>для реєстрації в журналі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реєстрації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протоколів про адміністративні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 та організації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розгляду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комісією</w:t>
      </w:r>
      <w:r w:rsidR="00B631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зазначеного протоколу. </w:t>
      </w:r>
    </w:p>
    <w:p w:rsidR="00A054C4" w:rsidRPr="00B75223" w:rsidRDefault="00A054C4" w:rsidP="00A054C4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5223">
        <w:rPr>
          <w:rFonts w:ascii="Times New Roman" w:hAnsi="Times New Roman"/>
          <w:sz w:val="28"/>
          <w:szCs w:val="28"/>
        </w:rPr>
        <w:t>2.16. У випадку, передбаченому</w:t>
      </w:r>
      <w:r w:rsidR="003C06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підпунктом 2.11.4 Інструкції, справа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 адміністративне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розглядається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уповноваженою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посадовою особою з дотриманням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вимог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eastAsia="Calibri" w:hAnsi="Times New Roman"/>
          <w:sz w:val="28"/>
          <w:szCs w:val="28"/>
          <w:lang w:eastAsia="en-US"/>
        </w:rPr>
        <w:t>КУпАП:</w:t>
      </w:r>
    </w:p>
    <w:p w:rsidR="00A054C4" w:rsidRPr="00B75223" w:rsidRDefault="00A054C4" w:rsidP="00A054C4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2.16.1 розгляд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справи</w:t>
      </w:r>
      <w:r w:rsidR="003C06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 адміністративне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здійснюється в присутності особи, стосовно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якої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складено протокол про адміністративне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правопорушення, або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її</w:t>
      </w:r>
      <w:r w:rsidR="003C06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представника. </w:t>
      </w:r>
      <w:r w:rsidRPr="00B75223">
        <w:rPr>
          <w:rFonts w:ascii="Times New Roman" w:hAnsi="Times New Roman"/>
          <w:sz w:val="28"/>
          <w:szCs w:val="28"/>
        </w:rPr>
        <w:t>Розгляд</w:t>
      </w:r>
      <w:r w:rsidR="003C06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справи</w:t>
      </w:r>
      <w:r w:rsidR="003C06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розпочинається з представлення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уповноваженої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посадової особи, яка розглядає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цю справу. Уповноважена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посадова особа, що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розглядає справу, оголошує про те, яка справа розглядається, хто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притягається до адміністративної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відповідальності, а також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роз'яснює особам, які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беруть участь у розгляді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справи, їх права і обов'язки та оголошує протокол про адміністративне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правопорушення. Під час розгляду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справи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заслуховуються особи, які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беруть участь у її</w:t>
      </w:r>
      <w:r w:rsidR="007A65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розгляді;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B75223">
        <w:rPr>
          <w:sz w:val="28"/>
          <w:szCs w:val="28"/>
        </w:rPr>
        <w:t xml:space="preserve">2.16.2 </w:t>
      </w:r>
      <w:r w:rsidRPr="00B75223">
        <w:rPr>
          <w:sz w:val="28"/>
          <w:szCs w:val="28"/>
          <w:shd w:val="clear" w:color="auto" w:fill="FFFFFF"/>
        </w:rPr>
        <w:t>при розгляді справи про адміністративне правопорушення уповноважена посадова особа з’ясовує такі обставини: чи було вчинено адміністративне правопорушення, чи винна  особа в його вчиненні, чи підлягає вона адміністративній відповідальності, чи є обставини, що пом'якшують і обтяжують відповідальність;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B75223">
        <w:rPr>
          <w:sz w:val="28"/>
          <w:szCs w:val="28"/>
          <w:shd w:val="clear" w:color="auto" w:fill="FFFFFF"/>
        </w:rPr>
        <w:t xml:space="preserve">2.16.3 </w:t>
      </w:r>
      <w:r w:rsidRPr="00B75223">
        <w:rPr>
          <w:sz w:val="28"/>
          <w:szCs w:val="28"/>
          <w:shd w:val="clear" w:color="auto" w:fill="FFFFFF"/>
          <w:lang w:eastAsia="ar-SA"/>
        </w:rPr>
        <w:t>уповноважена посадова особа, яка виносить постанову про накладення адміністративного стягнення, оцінює докази за своїм внутрішнім переконанням, що ґрунтується на всебічному, повному й об'єктивному дослідженні всіх обставин справи в їх сукупності, керуючись законом і правосвідомістю (стаття 252 </w:t>
      </w:r>
      <w:hyperlink r:id="rId9" w:tgtFrame="_blank" w:history="1">
        <w:r w:rsidRPr="00B75223">
          <w:rPr>
            <w:sz w:val="28"/>
            <w:szCs w:val="28"/>
            <w:shd w:val="clear" w:color="auto" w:fill="FFFFFF"/>
            <w:lang w:eastAsia="ar-SA"/>
          </w:rPr>
          <w:t>КУпАП</w:t>
        </w:r>
      </w:hyperlink>
      <w:r w:rsidRPr="00B75223">
        <w:rPr>
          <w:sz w:val="28"/>
          <w:szCs w:val="28"/>
          <w:shd w:val="clear" w:color="auto" w:fill="FFFFFF"/>
          <w:lang w:eastAsia="ar-SA"/>
        </w:rPr>
        <w:t>);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B75223">
        <w:rPr>
          <w:sz w:val="28"/>
          <w:szCs w:val="28"/>
          <w:shd w:val="clear" w:color="auto" w:fill="FFFFFF"/>
          <w:lang w:eastAsia="ar-SA"/>
        </w:rPr>
        <w:lastRenderedPageBreak/>
        <w:t>2.16.4 під час розгляду кількох справ про вчинення адміністративних правопорушень однією особою, стягнення накладається</w:t>
      </w:r>
      <w:r w:rsidRPr="00B75223">
        <w:rPr>
          <w:sz w:val="28"/>
          <w:szCs w:val="28"/>
          <w:shd w:val="clear" w:color="auto" w:fill="FFFFFF"/>
        </w:rPr>
        <w:t xml:space="preserve"> за кожне правопорушення окремо</w:t>
      </w:r>
      <w:r w:rsidRPr="00B75223">
        <w:rPr>
          <w:sz w:val="28"/>
          <w:szCs w:val="28"/>
          <w:shd w:val="clear" w:color="auto" w:fill="FFFFFF"/>
          <w:lang w:eastAsia="ar-SA"/>
        </w:rPr>
        <w:t xml:space="preserve">. Стягнення за адміністративне правопорушення накладається в межах, визначених </w:t>
      </w:r>
      <w:hyperlink r:id="rId10" w:tgtFrame="_blank" w:history="1">
        <w:r w:rsidRPr="00B75223">
          <w:rPr>
            <w:sz w:val="28"/>
            <w:szCs w:val="28"/>
            <w:shd w:val="clear" w:color="auto" w:fill="FFFFFF"/>
            <w:lang w:eastAsia="ar-SA"/>
          </w:rPr>
          <w:t>КУпАП</w:t>
        </w:r>
      </w:hyperlink>
      <w:r w:rsidRPr="00B75223">
        <w:rPr>
          <w:sz w:val="28"/>
          <w:szCs w:val="28"/>
          <w:shd w:val="clear" w:color="auto" w:fill="FFFFFF"/>
          <w:lang w:eastAsia="ar-SA"/>
        </w:rPr>
        <w:t>. При накладенні стягнення враховуються характер вчиненого правопорушення, особа порушника, ступінь його вини, майновий стан, обставини, що пом'якшують і обтяжують відповідальність;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B75223">
        <w:rPr>
          <w:sz w:val="28"/>
          <w:szCs w:val="28"/>
          <w:shd w:val="clear" w:color="auto" w:fill="FFFFFF"/>
          <w:lang w:eastAsia="ar-SA"/>
        </w:rPr>
        <w:t xml:space="preserve">2.16.5 </w:t>
      </w:r>
      <w:r w:rsidRPr="00B75223">
        <w:rPr>
          <w:sz w:val="28"/>
          <w:szCs w:val="28"/>
        </w:rPr>
        <w:t xml:space="preserve">розглянувши справу про адміністративне правопорушення, уповноважена посадова особа виносить постанову </w:t>
      </w:r>
      <w:r w:rsidRPr="00B75223">
        <w:rPr>
          <w:sz w:val="28"/>
          <w:szCs w:val="28"/>
          <w:shd w:val="clear" w:color="auto" w:fill="FFFFFF"/>
        </w:rPr>
        <w:t xml:space="preserve">про накладення адміністративного стягнення в справі про адміністративне правопорушення у сфері реєстрації місця проживання фізичних осіб  </w:t>
      </w:r>
      <w:r w:rsidRPr="00B75223">
        <w:rPr>
          <w:sz w:val="28"/>
          <w:szCs w:val="28"/>
        </w:rPr>
        <w:t xml:space="preserve">відповідно до статей 283, 284 </w:t>
      </w:r>
      <w:hyperlink r:id="rId11" w:tgtFrame="_blank" w:history="1">
        <w:r w:rsidRPr="00B75223">
          <w:rPr>
            <w:sz w:val="28"/>
            <w:szCs w:val="28"/>
          </w:rPr>
          <w:t>КУпАП</w:t>
        </w:r>
      </w:hyperlink>
      <w:r w:rsidRPr="00B75223">
        <w:rPr>
          <w:sz w:val="28"/>
          <w:szCs w:val="28"/>
        </w:rPr>
        <w:t>. Постанова в справі про адміністративне правопорушення підписується уповноваженою посадовою особою, яка розглядала справу;</w:t>
      </w:r>
    </w:p>
    <w:p w:rsidR="00A054C4" w:rsidRPr="00B75223" w:rsidRDefault="00A054C4" w:rsidP="00A054C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B75223">
        <w:rPr>
          <w:sz w:val="28"/>
          <w:szCs w:val="28"/>
          <w:shd w:val="clear" w:color="auto" w:fill="FFFFFF"/>
        </w:rPr>
        <w:t>2.16.6</w:t>
      </w:r>
      <w:r w:rsidRPr="00B75223">
        <w:rPr>
          <w:sz w:val="28"/>
          <w:szCs w:val="28"/>
          <w:shd w:val="clear" w:color="auto" w:fill="FFFFFF"/>
          <w:lang w:eastAsia="ar-SA"/>
        </w:rPr>
        <w:t xml:space="preserve"> оголошення постанови в справі про адміністративне правопорушення та вручення її копії здійснюються відповідно до статті 285 </w:t>
      </w:r>
      <w:hyperlink r:id="rId12" w:tgtFrame="_blank" w:history="1">
        <w:r w:rsidRPr="00B75223">
          <w:rPr>
            <w:sz w:val="28"/>
            <w:szCs w:val="28"/>
            <w:shd w:val="clear" w:color="auto" w:fill="FFFFFF"/>
            <w:lang w:eastAsia="ar-SA"/>
          </w:rPr>
          <w:t>КУпАП</w:t>
        </w:r>
      </w:hyperlink>
      <w:r w:rsidRPr="00B75223">
        <w:rPr>
          <w:sz w:val="28"/>
          <w:szCs w:val="28"/>
          <w:shd w:val="clear" w:color="auto" w:fill="FFFFFF"/>
          <w:lang w:eastAsia="ar-SA"/>
        </w:rPr>
        <w:t xml:space="preserve">. </w:t>
      </w:r>
      <w:r w:rsidRPr="00B75223">
        <w:rPr>
          <w:sz w:val="28"/>
          <w:szCs w:val="28"/>
        </w:rPr>
        <w:t>Постанова оголошується негайно після закінчення розгляду справи.</w:t>
      </w:r>
      <w:r w:rsidRPr="00B75223">
        <w:rPr>
          <w:sz w:val="28"/>
          <w:szCs w:val="28"/>
          <w:shd w:val="clear" w:color="auto" w:fill="FFFFFF"/>
        </w:rPr>
        <w:t>Копія постанови протягом трьох днів вручається або висилається особі, щодо якої її винесено.</w:t>
      </w:r>
    </w:p>
    <w:p w:rsidR="00A054C4" w:rsidRPr="006F1B76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2.17. Постанова про накладення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адміністративного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стягнення у вигляді штрафу за вчинення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адміністративних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правопорушень</w:t>
      </w:r>
      <w:r w:rsidR="0021185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передбачених</w:t>
      </w:r>
      <w:r w:rsidR="0021185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статтями 197, 198</w:t>
      </w:r>
      <w:r w:rsidRPr="00B75223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6F1B7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КУпАП, адміністратором</w:t>
      </w:r>
      <w:r w:rsidR="0021185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реєструється в Реєстрі (</w:t>
      </w:r>
      <w:hyperlink r:id="rId13" w:history="1"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site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1.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dp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ua</w:t>
        </w:r>
      </w:hyperlink>
      <w:r w:rsidRPr="006F1B76">
        <w:rPr>
          <w:rFonts w:ascii="Times New Roman" w:hAnsi="Times New Roman"/>
          <w:sz w:val="28"/>
          <w:szCs w:val="28"/>
          <w:lang w:val="uk-UA"/>
        </w:rPr>
        <w:t>)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день її</w:t>
      </w:r>
      <w:r w:rsidR="002118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складання.</w:t>
      </w:r>
    </w:p>
    <w:p w:rsidR="009910B8" w:rsidRPr="00B75223" w:rsidRDefault="009910B8" w:rsidP="00B7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2185F" w:rsidRPr="00B75223" w:rsidRDefault="0047233A" w:rsidP="00DC16AF">
      <w:pPr>
        <w:shd w:val="clear" w:color="auto" w:fill="FFFFFF"/>
        <w:spacing w:after="0" w:line="240" w:lineRule="auto"/>
        <w:ind w:firstLine="389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3.</w:t>
      </w:r>
      <w:r w:rsidR="00F2185F" w:rsidRPr="00B75223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Оформлення постанов про адміністративне правопорушення</w:t>
      </w:r>
    </w:p>
    <w:p w:rsidR="00F2185F" w:rsidRPr="00B75223" w:rsidRDefault="00F2185F" w:rsidP="00DC16AF">
      <w:pPr>
        <w:shd w:val="clear" w:color="auto" w:fill="FFFFFF"/>
        <w:spacing w:after="0" w:line="240" w:lineRule="auto"/>
        <w:ind w:firstLine="391"/>
        <w:jc w:val="center"/>
        <w:rPr>
          <w:rFonts w:ascii="Times New Roman" w:hAnsi="Times New Roman"/>
          <w:b/>
          <w:i/>
          <w:color w:val="000000"/>
          <w:sz w:val="16"/>
          <w:szCs w:val="16"/>
          <w:lang w:val="uk-UA"/>
        </w:rPr>
      </w:pP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.1. Адміністратор, у разі виявлення вчинення адміністративного право</w:t>
      </w:r>
      <w:r w:rsidR="006A5A75" w:rsidRPr="00B75223">
        <w:rPr>
          <w:rFonts w:ascii="Times New Roman" w:hAnsi="Times New Roman"/>
          <w:color w:val="000000"/>
          <w:sz w:val="28"/>
          <w:szCs w:val="28"/>
          <w:lang w:val="uk-UA"/>
        </w:rPr>
        <w:t>порушення, передбаченого статтями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 197</w:t>
      </w:r>
      <w:r w:rsidR="006A5A75" w:rsidRPr="00B7522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hyperlink r:id="rId14" w:anchor="n2366" w:tgtFrame="_blank" w:history="1">
        <w:r w:rsidR="00F2185F" w:rsidRPr="00B75223">
          <w:rPr>
            <w:rFonts w:ascii="Times New Roman" w:hAnsi="Times New Roman"/>
            <w:color w:val="000000"/>
            <w:sz w:val="28"/>
            <w:szCs w:val="28"/>
            <w:lang w:val="uk-UA"/>
          </w:rPr>
          <w:t>198</w:t>
        </w:r>
      </w:hyperlink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6A5A75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КУпАП 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(при накладенні адміністративного стягнення у вигляді попередження), якщо особа</w:t>
      </w:r>
      <w:r w:rsidR="00732BB3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оспорює допущене порушення й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 адміністративне стягнення, що на неї накладається, виносить постанову у справі про адміністративне правопорушення. </w:t>
      </w:r>
    </w:p>
    <w:p w:rsidR="00A054C4" w:rsidRPr="00B75223" w:rsidRDefault="00A054C4" w:rsidP="00A054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3.2. </w:t>
      </w:r>
      <w:r w:rsidRPr="00B75223">
        <w:rPr>
          <w:rFonts w:ascii="Times New Roman" w:hAnsi="Times New Roman"/>
          <w:color w:val="000000"/>
          <w:sz w:val="28"/>
          <w:szCs w:val="28"/>
        </w:rPr>
        <w:t>Постанова про адміністративне</w:t>
      </w:r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</w:rPr>
        <w:t>правопорушення</w:t>
      </w:r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</w:rPr>
        <w:t>адміністратором</w:t>
      </w:r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</w:rPr>
        <w:t>складається на бланку, що</w:t>
      </w:r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</w:rPr>
        <w:t>містить</w:t>
      </w:r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</w:rPr>
        <w:t>серію та номер, наскрізну</w:t>
      </w:r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</w:rPr>
        <w:t>нумерацію, у присутності особи, яка притягується до адміністративної</w:t>
      </w:r>
      <w:r w:rsidR="007726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</w:rPr>
        <w:t xml:space="preserve">відповідальності, </w:t>
      </w:r>
      <w:r w:rsidRPr="00B75223">
        <w:rPr>
          <w:rFonts w:ascii="Times New Roman" w:hAnsi="Times New Roman"/>
          <w:sz w:val="28"/>
          <w:szCs w:val="28"/>
        </w:rPr>
        <w:t>згідно з формою, наведеною в додатку 2 до Порядку. Постанови про адміністративне</w:t>
      </w:r>
      <w:r w:rsidR="007726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правопорушення</w:t>
      </w:r>
      <w:r w:rsidR="007726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>складаються в письмовій</w:t>
      </w:r>
      <w:r w:rsidR="007726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</w:rPr>
        <w:t xml:space="preserve">формі. 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наявності</w:t>
      </w:r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технічної</w:t>
      </w:r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можливості, </w:t>
      </w:r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постанова про адміністративне</w:t>
      </w:r>
      <w:r w:rsidR="007726AC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правопорушення</w:t>
      </w:r>
      <w:r w:rsidR="007726AC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складається в електронній</w:t>
      </w:r>
      <w:r w:rsidR="007726AC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формі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роздруковується за допомогою</w:t>
      </w:r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спеціальних</w:t>
      </w:r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технічних</w:t>
      </w:r>
      <w:r w:rsidR="007726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пристроїв.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.3. Постанова складається українською мовою, за</w:t>
      </w:r>
      <w:r w:rsidR="00732BB3" w:rsidRPr="00B75223">
        <w:rPr>
          <w:rFonts w:ascii="Times New Roman" w:hAnsi="Times New Roman"/>
          <w:color w:val="000000"/>
          <w:sz w:val="28"/>
          <w:szCs w:val="28"/>
          <w:lang w:val="uk-UA"/>
        </w:rPr>
        <w:t>повнюється розбірливим почерком. Н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е допускається закреслення чи виправлення відомостей, що заносяться до неї, а також унесення додаткових записів після того, як постанову підписано особою, щодо якої її складено. 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.4. Адміністратор зобов’язаний під підпис ознайомити особу, щодо якої виноситься постанова, з її правами, передбаченими статтею 63 Конституції України та статтею 268 КУпАП.  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.5. Особі, стосовно якої виноситься  постанова, пропонується надати по суті правопорушення письмове пояснення, що заноситься до </w:t>
      </w:r>
      <w:r w:rsidR="00BB4DEF" w:rsidRPr="00B75223">
        <w:rPr>
          <w:rFonts w:ascii="Times New Roman" w:hAnsi="Times New Roman"/>
          <w:sz w:val="28"/>
          <w:szCs w:val="28"/>
          <w:lang w:val="uk-UA"/>
        </w:rPr>
        <w:t>постанови</w:t>
      </w:r>
      <w:r w:rsidR="007726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2BB3" w:rsidRPr="00B75223">
        <w:rPr>
          <w:rFonts w:ascii="Times New Roman" w:hAnsi="Times New Roman"/>
          <w:color w:val="000000"/>
          <w:sz w:val="28"/>
          <w:szCs w:val="28"/>
          <w:lang w:val="uk-UA"/>
        </w:rPr>
        <w:t>й підписується нею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.6. </w:t>
      </w:r>
      <w:bookmarkStart w:id="1" w:name="n75"/>
      <w:bookmarkEnd w:id="1"/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Постанова оголошується негайно, </w:t>
      </w:r>
      <w:r w:rsidR="003D59DE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її 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копія, завірена в установленому порядку,  під розписку вручається особі, щодо якої її винесено. 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.7. Постанова адміністратором реєструється в Реєстрі </w:t>
      </w:r>
      <w:r w:rsidR="00F2185F" w:rsidRPr="00B75223">
        <w:rPr>
          <w:rFonts w:ascii="Times New Roman" w:hAnsi="Times New Roman"/>
          <w:sz w:val="28"/>
          <w:szCs w:val="28"/>
          <w:lang w:val="uk-UA"/>
        </w:rPr>
        <w:t>(</w:t>
      </w:r>
      <w:hyperlink w:history="1">
        <w:r w:rsidR="00732BB3" w:rsidRPr="00B75223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http://site1.аdm. dp.ua</w:t>
        </w:r>
      </w:hyperlink>
      <w:r w:rsidR="00F2185F" w:rsidRPr="00B75223">
        <w:rPr>
          <w:rFonts w:ascii="Times New Roman" w:hAnsi="Times New Roman"/>
          <w:sz w:val="28"/>
          <w:szCs w:val="28"/>
          <w:lang w:val="uk-UA"/>
        </w:rPr>
        <w:t>) у день її склад</w:t>
      </w:r>
      <w:r w:rsidR="001B6859" w:rsidRPr="00B75223">
        <w:rPr>
          <w:rFonts w:ascii="Times New Roman" w:hAnsi="Times New Roman"/>
          <w:sz w:val="28"/>
          <w:szCs w:val="28"/>
          <w:lang w:val="uk-UA"/>
        </w:rPr>
        <w:t>е</w:t>
      </w:r>
      <w:r w:rsidR="00F2185F" w:rsidRPr="00B75223">
        <w:rPr>
          <w:rFonts w:ascii="Times New Roman" w:hAnsi="Times New Roman"/>
          <w:sz w:val="28"/>
          <w:szCs w:val="28"/>
          <w:lang w:val="uk-UA"/>
        </w:rPr>
        <w:t xml:space="preserve">ння. </w:t>
      </w:r>
    </w:p>
    <w:p w:rsidR="00F2185F" w:rsidRPr="00B75223" w:rsidRDefault="00EC2AF2" w:rsidP="00B752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75223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.8. </w:t>
      </w:r>
      <w:bookmarkStart w:id="2" w:name="n79"/>
      <w:bookmarkStart w:id="3" w:name="n80"/>
      <w:bookmarkEnd w:id="2"/>
      <w:bookmarkEnd w:id="3"/>
      <w:r w:rsidR="00732BB3" w:rsidRPr="00B75223">
        <w:rPr>
          <w:rFonts w:ascii="Times New Roman" w:hAnsi="Times New Roman"/>
          <w:color w:val="000000"/>
          <w:sz w:val="28"/>
          <w:szCs w:val="28"/>
          <w:lang w:val="uk-UA"/>
        </w:rPr>
        <w:t>Постанова може бути оскаржена</w:t>
      </w:r>
      <w:r w:rsidR="00F2185F" w:rsidRPr="00B75223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порядку, установленому чинним законодавством України. </w:t>
      </w:r>
    </w:p>
    <w:p w:rsidR="00F2185F" w:rsidRPr="00B75223" w:rsidRDefault="00F2185F" w:rsidP="000179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923CE" w:rsidRPr="00B75223" w:rsidRDefault="000A57E3" w:rsidP="000179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75223">
        <w:rPr>
          <w:rFonts w:ascii="Times New Roman" w:hAnsi="Times New Roman"/>
          <w:b/>
          <w:i/>
          <w:sz w:val="28"/>
          <w:szCs w:val="28"/>
          <w:lang w:val="uk-UA"/>
        </w:rPr>
        <w:t>4</w:t>
      </w:r>
      <w:r w:rsidR="00E2412F" w:rsidRPr="00B75223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3923CE" w:rsidRPr="00B75223">
        <w:rPr>
          <w:rFonts w:ascii="Times New Roman" w:hAnsi="Times New Roman"/>
          <w:b/>
          <w:i/>
          <w:sz w:val="28"/>
          <w:szCs w:val="28"/>
          <w:lang w:val="uk-UA"/>
        </w:rPr>
        <w:t>Облік справ про адміністративн</w:t>
      </w:r>
      <w:r w:rsidR="00885FDF" w:rsidRPr="00B75223">
        <w:rPr>
          <w:rFonts w:ascii="Times New Roman" w:hAnsi="Times New Roman"/>
          <w:b/>
          <w:i/>
          <w:sz w:val="28"/>
          <w:szCs w:val="28"/>
          <w:lang w:val="uk-UA"/>
        </w:rPr>
        <w:t>і</w:t>
      </w:r>
      <w:r w:rsidR="003923CE" w:rsidRPr="00B75223">
        <w:rPr>
          <w:rFonts w:ascii="Times New Roman" w:hAnsi="Times New Roman"/>
          <w:b/>
          <w:i/>
          <w:sz w:val="28"/>
          <w:szCs w:val="28"/>
          <w:lang w:val="uk-UA"/>
        </w:rPr>
        <w:t xml:space="preserve"> правопорушення</w:t>
      </w:r>
    </w:p>
    <w:p w:rsidR="003923CE" w:rsidRPr="00B75223" w:rsidRDefault="003923CE" w:rsidP="00CA48C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CE295D" w:rsidRPr="00B75223" w:rsidRDefault="000A57E3" w:rsidP="00B75223">
      <w:pPr>
        <w:pStyle w:val="a7"/>
        <w:shd w:val="clear" w:color="auto" w:fill="FFFFFF"/>
        <w:tabs>
          <w:tab w:val="left" w:pos="567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4</w:t>
      </w:r>
      <w:r w:rsidR="00E06E03" w:rsidRPr="00B75223"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674197" w:rsidRPr="00B75223">
        <w:rPr>
          <w:rFonts w:ascii="Times New Roman" w:hAnsi="Times New Roman"/>
          <w:sz w:val="28"/>
          <w:szCs w:val="28"/>
          <w:lang w:val="uk-UA"/>
        </w:rPr>
        <w:t xml:space="preserve">Контроль за здійсненням обліку бланків </w:t>
      </w:r>
      <w:r w:rsidR="00F2185F" w:rsidRPr="00B75223">
        <w:rPr>
          <w:rFonts w:ascii="Times New Roman" w:hAnsi="Times New Roman"/>
          <w:sz w:val="28"/>
          <w:szCs w:val="28"/>
          <w:lang w:val="uk-UA"/>
        </w:rPr>
        <w:t xml:space="preserve">постанов і </w:t>
      </w:r>
      <w:r w:rsidR="00674197" w:rsidRPr="00B75223">
        <w:rPr>
          <w:rFonts w:ascii="Times New Roman" w:hAnsi="Times New Roman"/>
          <w:sz w:val="28"/>
          <w:szCs w:val="28"/>
          <w:lang w:val="uk-UA"/>
        </w:rPr>
        <w:t xml:space="preserve">протоколів про адміністративні правопорушення, отримання результатів їх розгляду покладається на </w:t>
      </w:r>
      <w:r w:rsidR="002062FA" w:rsidRPr="00B75223">
        <w:rPr>
          <w:rFonts w:ascii="Times New Roman" w:hAnsi="Times New Roman"/>
          <w:sz w:val="28"/>
          <w:szCs w:val="28"/>
          <w:lang w:val="uk-UA"/>
        </w:rPr>
        <w:t>начальників управлінь</w:t>
      </w:r>
      <w:r w:rsidR="007B319F" w:rsidRPr="00B75223">
        <w:rPr>
          <w:rFonts w:ascii="Times New Roman" w:hAnsi="Times New Roman"/>
          <w:sz w:val="28"/>
          <w:szCs w:val="28"/>
          <w:lang w:val="uk-UA"/>
        </w:rPr>
        <w:t xml:space="preserve"> оформлення паспортів</w:t>
      </w:r>
      <w:r w:rsidR="00466885" w:rsidRPr="00B75223">
        <w:rPr>
          <w:rFonts w:ascii="Times New Roman" w:hAnsi="Times New Roman"/>
          <w:sz w:val="28"/>
          <w:szCs w:val="28"/>
          <w:lang w:val="uk-UA"/>
        </w:rPr>
        <w:t>,</w:t>
      </w:r>
      <w:r w:rsidR="007B319F" w:rsidRPr="00B75223">
        <w:rPr>
          <w:rFonts w:ascii="Times New Roman" w:hAnsi="Times New Roman"/>
          <w:sz w:val="28"/>
          <w:szCs w:val="28"/>
          <w:lang w:val="uk-UA"/>
        </w:rPr>
        <w:t xml:space="preserve"> з питань реєстрації місця проживання фізичних осіб та начальника відділу державної реєстрації актів цивільного стану </w:t>
      </w:r>
      <w:r w:rsidR="00990BFA" w:rsidRPr="00B75223">
        <w:rPr>
          <w:rFonts w:ascii="Times New Roman" w:hAnsi="Times New Roman"/>
          <w:sz w:val="28"/>
          <w:szCs w:val="28"/>
          <w:lang w:val="uk-UA"/>
        </w:rPr>
        <w:t>департаменту адміністративних послуг виконкому Криворізької міської ради.</w:t>
      </w:r>
    </w:p>
    <w:p w:rsidR="002A2A91" w:rsidRPr="00B75223" w:rsidRDefault="000A57E3" w:rsidP="00B75223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4</w:t>
      </w:r>
      <w:r w:rsidR="00E06E03" w:rsidRPr="00B75223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>Журнали видачі бланків</w:t>
      </w:r>
      <w:r w:rsidR="00F2185F" w:rsidRPr="00B75223">
        <w:rPr>
          <w:rFonts w:ascii="Times New Roman" w:hAnsi="Times New Roman"/>
          <w:sz w:val="28"/>
          <w:szCs w:val="28"/>
          <w:lang w:val="uk-UA"/>
        </w:rPr>
        <w:t xml:space="preserve"> постанов і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 xml:space="preserve"> протоколів про адміністративні правопорушення</w:t>
      </w:r>
      <w:r w:rsidR="00E2412F" w:rsidRPr="00B75223">
        <w:rPr>
          <w:rFonts w:ascii="Times New Roman" w:hAnsi="Times New Roman"/>
          <w:sz w:val="28"/>
          <w:szCs w:val="28"/>
          <w:lang w:val="uk-UA"/>
        </w:rPr>
        <w:t>,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 xml:space="preserve"> обліку справ про адміністративні правопорушення прош</w:t>
      </w:r>
      <w:r w:rsidR="00E2412F" w:rsidRPr="00B75223">
        <w:rPr>
          <w:rFonts w:ascii="Times New Roman" w:hAnsi="Times New Roman"/>
          <w:sz w:val="28"/>
          <w:szCs w:val="28"/>
          <w:lang w:val="uk-UA"/>
        </w:rPr>
        <w:t>нуров</w:t>
      </w:r>
      <w:r w:rsidR="00550A99" w:rsidRPr="00B75223">
        <w:rPr>
          <w:rFonts w:ascii="Times New Roman" w:hAnsi="Times New Roman"/>
          <w:sz w:val="28"/>
          <w:szCs w:val="28"/>
          <w:lang w:val="uk-UA"/>
        </w:rPr>
        <w:t>уються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>, пронумеров</w:t>
      </w:r>
      <w:r w:rsidR="00550A99" w:rsidRPr="00B75223">
        <w:rPr>
          <w:rFonts w:ascii="Times New Roman" w:hAnsi="Times New Roman"/>
          <w:sz w:val="28"/>
          <w:szCs w:val="28"/>
          <w:lang w:val="uk-UA"/>
        </w:rPr>
        <w:t>уються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0A99" w:rsidRPr="00B75223">
        <w:rPr>
          <w:rFonts w:ascii="Times New Roman" w:hAnsi="Times New Roman"/>
          <w:sz w:val="28"/>
          <w:szCs w:val="28"/>
          <w:lang w:val="uk-UA"/>
        </w:rPr>
        <w:t>та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 xml:space="preserve"> скріпл</w:t>
      </w:r>
      <w:r w:rsidR="00550A99" w:rsidRPr="00B75223">
        <w:rPr>
          <w:rFonts w:ascii="Times New Roman" w:hAnsi="Times New Roman"/>
          <w:sz w:val="28"/>
          <w:szCs w:val="28"/>
          <w:lang w:val="uk-UA"/>
        </w:rPr>
        <w:t>юються</w:t>
      </w:r>
      <w:r w:rsidR="00652699" w:rsidRPr="00B75223">
        <w:rPr>
          <w:rFonts w:ascii="Times New Roman" w:hAnsi="Times New Roman"/>
          <w:sz w:val="28"/>
          <w:szCs w:val="28"/>
          <w:lang w:val="uk-UA"/>
        </w:rPr>
        <w:t xml:space="preserve"> печаткою департаменту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2A91" w:rsidRPr="00B75223">
        <w:rPr>
          <w:rFonts w:ascii="Times New Roman" w:hAnsi="Times New Roman"/>
          <w:sz w:val="28"/>
          <w:szCs w:val="28"/>
          <w:lang w:val="uk-UA"/>
        </w:rPr>
        <w:t>адміністративних послуг виконкому Криворізької міської ради.</w:t>
      </w:r>
    </w:p>
    <w:p w:rsidR="004C6397" w:rsidRPr="00B75223" w:rsidRDefault="004C6397" w:rsidP="00B75223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4.3.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6F1B76">
        <w:rPr>
          <w:rFonts w:ascii="Times New Roman" w:hAnsi="Times New Roman"/>
          <w:sz w:val="28"/>
          <w:szCs w:val="28"/>
          <w:lang w:val="uk-UA"/>
        </w:rPr>
        <w:t>Журнал обліку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матеріалів про адміністративні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правопорушення,</w:t>
      </w:r>
      <w:r w:rsidR="00576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передбачені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статтею 197 КУпАП в частині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проживання без реєстрації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місця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проживання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ведеться,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формується за допомогою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Реєстру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(</w:t>
      </w:r>
      <w:hyperlink r:id="rId15" w:history="1"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lang w:val="uk-UA"/>
          </w:rPr>
          <w:t>://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site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lang w:val="uk-UA"/>
          </w:rPr>
          <w:t>1.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adm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lang w:val="uk-UA"/>
          </w:rPr>
          <w:t>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dp</w:t>
        </w:r>
        <w:r w:rsidRPr="006F1B76">
          <w:rPr>
            <w:rStyle w:val="ad"/>
            <w:rFonts w:ascii="Times New Roman" w:hAnsi="Times New Roman"/>
            <w:color w:val="auto"/>
            <w:sz w:val="28"/>
            <w:szCs w:val="28"/>
            <w:lang w:val="uk-UA"/>
          </w:rPr>
          <w:t>.</w:t>
        </w:r>
        <w:r w:rsidRPr="00B7522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ua</w:t>
        </w:r>
      </w:hyperlink>
      <w:r w:rsidRPr="006F1B76">
        <w:rPr>
          <w:rFonts w:ascii="Times New Roman" w:hAnsi="Times New Roman"/>
          <w:sz w:val="28"/>
          <w:szCs w:val="28"/>
          <w:lang w:val="uk-UA"/>
        </w:rPr>
        <w:t>)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щомісяця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відтворюється в паперовій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формі з використанням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відповідних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програмно-технічних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засобів для подальшого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зберігання у відділах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реєстрації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місця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проживання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фізичних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осіб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управління з питань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реєстрації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місця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проживання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фізичних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осіб департаменту адміністративних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послуг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виконкому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Криворізької</w:t>
      </w:r>
      <w:r w:rsidR="00576F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міської ради (надалі – відділ).</w:t>
      </w:r>
    </w:p>
    <w:p w:rsidR="004C6397" w:rsidRPr="00B75223" w:rsidRDefault="004C6397" w:rsidP="004C6397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4.4. </w:t>
      </w:r>
      <w:r w:rsidRPr="00B75223">
        <w:rPr>
          <w:rFonts w:ascii="Times New Roman" w:hAnsi="Times New Roman"/>
          <w:sz w:val="28"/>
          <w:szCs w:val="28"/>
          <w:lang w:val="uk-UA"/>
        </w:rPr>
        <w:t>Зіпсовані бланки постанов і протоколів передаються адміністраторами начальникам управлінь департаменту адміністративних послуг виконкому Криворізької міської ради за напрямами роботи, які здійснюють їх видачу та облік.</w:t>
      </w:r>
      <w:r w:rsidR="007935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Зіпсовані бланки постанов і протоколів у справах </w:t>
      </w:r>
      <w:r w:rsidRPr="006F1B76">
        <w:rPr>
          <w:rFonts w:ascii="Times New Roman" w:hAnsi="Times New Roman"/>
          <w:sz w:val="28"/>
          <w:szCs w:val="28"/>
          <w:lang w:val="uk-UA"/>
        </w:rPr>
        <w:t>про адміністративні</w:t>
      </w:r>
      <w:r w:rsidR="007935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lang w:val="uk-UA"/>
        </w:rPr>
        <w:t>правопорушення</w:t>
      </w:r>
      <w:r w:rsidRPr="00B75223">
        <w:rPr>
          <w:rFonts w:ascii="Times New Roman" w:hAnsi="Times New Roman"/>
          <w:sz w:val="28"/>
          <w:szCs w:val="28"/>
          <w:lang w:val="uk-UA"/>
        </w:rPr>
        <w:t>,</w:t>
      </w:r>
      <w:r w:rsidR="007935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F1B7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передбаченістаттею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197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КУпАП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у</w:t>
      </w:r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частині</w:t>
      </w:r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 без реєстрації</w:t>
      </w:r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місця</w:t>
      </w:r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проживання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>передаються</w:t>
      </w:r>
      <w:r w:rsidR="0079356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75223">
        <w:rPr>
          <w:rFonts w:ascii="Times New Roman" w:hAnsi="Times New Roman"/>
          <w:sz w:val="28"/>
          <w:szCs w:val="28"/>
          <w:shd w:val="clear" w:color="auto" w:fill="FFFFFF"/>
        </w:rPr>
        <w:t xml:space="preserve">адміністраторами начальникам 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відділів</w:t>
      </w:r>
      <w:r w:rsidRPr="00B75223">
        <w:rPr>
          <w:rFonts w:ascii="Times New Roman" w:hAnsi="Times New Roman"/>
          <w:sz w:val="28"/>
          <w:szCs w:val="28"/>
          <w:lang w:val="uk-UA"/>
        </w:rPr>
        <w:t>. Зіпсовані бланки знищуються за актом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1D7A24" w:rsidRPr="00B75223" w:rsidRDefault="000A57E3" w:rsidP="00B75223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color w:val="00B050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lang w:val="uk-UA"/>
        </w:rPr>
        <w:t>4</w:t>
      </w:r>
      <w:r w:rsidR="00B75223" w:rsidRPr="00B75223">
        <w:rPr>
          <w:rFonts w:ascii="Times New Roman" w:hAnsi="Times New Roman"/>
          <w:sz w:val="28"/>
          <w:szCs w:val="28"/>
          <w:lang w:val="uk-UA"/>
        </w:rPr>
        <w:t>.5</w:t>
      </w:r>
      <w:r w:rsidR="00FA5AD2" w:rsidRPr="00B75223">
        <w:rPr>
          <w:rFonts w:ascii="Times New Roman" w:hAnsi="Times New Roman"/>
          <w:sz w:val="28"/>
          <w:szCs w:val="28"/>
          <w:lang w:val="uk-UA"/>
        </w:rPr>
        <w:t>.</w:t>
      </w:r>
      <w:r w:rsidR="001D7A24" w:rsidRPr="00B75223">
        <w:rPr>
          <w:rFonts w:ascii="Times New Roman" w:hAnsi="Times New Roman"/>
          <w:sz w:val="28"/>
          <w:szCs w:val="28"/>
          <w:lang w:val="uk-UA"/>
        </w:rPr>
        <w:t xml:space="preserve">Після надходження копія постанови, винесеної уповноваженим органом за результатами розгляду протоколу про адміністративне правопорушення, </w:t>
      </w:r>
      <w:r w:rsidR="001B6859" w:rsidRPr="00B75223">
        <w:rPr>
          <w:rFonts w:ascii="Times New Roman" w:hAnsi="Times New Roman"/>
          <w:sz w:val="28"/>
          <w:szCs w:val="28"/>
          <w:lang w:val="uk-UA"/>
        </w:rPr>
        <w:t xml:space="preserve">що набула законної сили, </w:t>
      </w:r>
      <w:r w:rsidR="00E70B13" w:rsidRPr="00B75223">
        <w:rPr>
          <w:rFonts w:ascii="Times New Roman" w:hAnsi="Times New Roman"/>
          <w:sz w:val="28"/>
          <w:szCs w:val="28"/>
          <w:lang w:val="uk-UA"/>
        </w:rPr>
        <w:t xml:space="preserve">відповідальною за діловодство </w:t>
      </w:r>
      <w:r w:rsidR="001B6859" w:rsidRPr="00B75223">
        <w:rPr>
          <w:rFonts w:ascii="Times New Roman" w:hAnsi="Times New Roman"/>
          <w:sz w:val="28"/>
          <w:szCs w:val="28"/>
          <w:lang w:val="uk-UA"/>
        </w:rPr>
        <w:t xml:space="preserve">особою </w:t>
      </w:r>
      <w:r w:rsidR="00E70B13" w:rsidRPr="00B75223">
        <w:rPr>
          <w:rFonts w:ascii="Times New Roman" w:hAnsi="Times New Roman"/>
          <w:sz w:val="28"/>
          <w:szCs w:val="28"/>
          <w:lang w:val="uk-UA"/>
        </w:rPr>
        <w:t xml:space="preserve">долучається до справи з одночасним інформуванням адміністратора </w:t>
      </w:r>
      <w:r w:rsidR="00F3118F" w:rsidRPr="00B75223">
        <w:rPr>
          <w:rFonts w:ascii="Times New Roman" w:hAnsi="Times New Roman"/>
          <w:sz w:val="28"/>
          <w:szCs w:val="28"/>
          <w:lang w:val="uk-UA"/>
        </w:rPr>
        <w:t>для внесення результатів розгляду до Реєстру.</w:t>
      </w:r>
    </w:p>
    <w:p w:rsidR="00E83F59" w:rsidRPr="00B75223" w:rsidRDefault="00B75223" w:rsidP="00B75223">
      <w:pPr>
        <w:pStyle w:val="a7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4.6. </w:t>
      </w:r>
      <w:r w:rsidRPr="00B75223">
        <w:rPr>
          <w:rFonts w:ascii="Times New Roman" w:hAnsi="Times New Roman"/>
          <w:sz w:val="28"/>
          <w:szCs w:val="28"/>
          <w:lang w:val="uk-UA"/>
        </w:rPr>
        <w:t>Постанови відповідно до Реєстру адміністратором щоквартально передаються керівникам, зазначеним у пункті 4.1 Інструкції, для подальшого зберігання протягом установленого законодавством строку. Постанови про адміністративні правопорушення,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передбачені статтею 197 КУпАП, в частині проживання без реєстрації місця проживання</w:t>
      </w:r>
      <w:r w:rsidRPr="00B75223">
        <w:rPr>
          <w:rFonts w:ascii="Times New Roman" w:hAnsi="Times New Roman"/>
          <w:sz w:val="28"/>
          <w:szCs w:val="28"/>
          <w:lang w:val="uk-UA"/>
        </w:rPr>
        <w:t xml:space="preserve"> відповідно до Реєстру адміністратором передаються </w:t>
      </w:r>
      <w:r w:rsidRPr="00B752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начальнику відділу </w:t>
      </w:r>
      <w:r w:rsidRPr="00B75223">
        <w:rPr>
          <w:rFonts w:ascii="Times New Roman" w:hAnsi="Times New Roman"/>
          <w:sz w:val="28"/>
          <w:szCs w:val="28"/>
          <w:lang w:val="uk-UA"/>
        </w:rPr>
        <w:t>для подальшого зберігання.</w:t>
      </w:r>
    </w:p>
    <w:p w:rsidR="00E06E03" w:rsidRPr="00B75223" w:rsidRDefault="00E06E03" w:rsidP="006758EE">
      <w:pPr>
        <w:pStyle w:val="a7"/>
        <w:tabs>
          <w:tab w:val="left" w:pos="993"/>
        </w:tabs>
        <w:spacing w:after="0" w:line="240" w:lineRule="auto"/>
        <w:ind w:left="37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58EE" w:rsidRPr="001B6859" w:rsidRDefault="00C72CF1" w:rsidP="00E70B13">
      <w:pPr>
        <w:pStyle w:val="a7"/>
        <w:tabs>
          <w:tab w:val="left" w:pos="993"/>
        </w:tabs>
        <w:spacing w:after="0" w:line="240" w:lineRule="auto"/>
        <w:ind w:left="375"/>
        <w:jc w:val="both"/>
        <w:rPr>
          <w:rFonts w:ascii="Times New Roman" w:hAnsi="Times New Roman"/>
          <w:sz w:val="28"/>
          <w:szCs w:val="28"/>
          <w:lang w:val="uk-UA"/>
        </w:rPr>
      </w:pPr>
      <w:r w:rsidRPr="001B6859">
        <w:rPr>
          <w:shd w:val="clear" w:color="auto" w:fill="FFFFFF"/>
        </w:rPr>
        <w:t> </w:t>
      </w:r>
    </w:p>
    <w:p w:rsidR="00674197" w:rsidRPr="001B6859" w:rsidRDefault="00674197" w:rsidP="006C1B06">
      <w:pPr>
        <w:pStyle w:val="a7"/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2045" w:rsidRPr="00B75223" w:rsidRDefault="00B75223" w:rsidP="007C2A30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Керуюча</w:t>
      </w:r>
      <w:r w:rsidR="004B17EE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справами виконкому</w:t>
      </w:r>
      <w:r w:rsidR="00FB566F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-</w:t>
      </w:r>
      <w:r w:rsidR="00937DA5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  <w:r w:rsidR="00937DA5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  <w:r w:rsidR="00C51F0C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  <w:r w:rsidR="00C51F0C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  <w:r w:rsidR="00FB566F" w:rsidRPr="001B685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    Олена ШОВГЕЛЯ</w:t>
      </w:r>
    </w:p>
    <w:sectPr w:rsidR="000C2045" w:rsidRPr="00B75223" w:rsidSect="00B773F0">
      <w:headerReference w:type="default" r:id="rId16"/>
      <w:headerReference w:type="first" r:id="rId17"/>
      <w:pgSz w:w="11907" w:h="16840" w:code="9"/>
      <w:pgMar w:top="948" w:right="567" w:bottom="1135" w:left="1560" w:header="426" w:footer="855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AAD" w:rsidRDefault="00CE7AAD" w:rsidP="00EC1F0C">
      <w:pPr>
        <w:spacing w:after="0" w:line="240" w:lineRule="auto"/>
      </w:pPr>
      <w:r>
        <w:separator/>
      </w:r>
    </w:p>
  </w:endnote>
  <w:endnote w:type="continuationSeparator" w:id="0">
    <w:p w:rsidR="00CE7AAD" w:rsidRDefault="00CE7AAD" w:rsidP="00EC1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AAD" w:rsidRDefault="00CE7AAD" w:rsidP="00EC1F0C">
      <w:pPr>
        <w:spacing w:after="0" w:line="240" w:lineRule="auto"/>
      </w:pPr>
      <w:r>
        <w:separator/>
      </w:r>
    </w:p>
  </w:footnote>
  <w:footnote w:type="continuationSeparator" w:id="0">
    <w:p w:rsidR="00CE7AAD" w:rsidRDefault="00CE7AAD" w:rsidP="00EC1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76" w:rsidRDefault="004F6895" w:rsidP="00A44276">
    <w:pPr>
      <w:pStyle w:val="a3"/>
      <w:tabs>
        <w:tab w:val="left" w:pos="6663"/>
      </w:tabs>
      <w:jc w:val="center"/>
      <w:rPr>
        <w:rFonts w:ascii="Times New Roman" w:hAnsi="Times New Roman"/>
        <w:sz w:val="24"/>
        <w:szCs w:val="24"/>
        <w:lang w:val="ru-RU"/>
      </w:rPr>
    </w:pPr>
    <w:r w:rsidRPr="00260F8E">
      <w:rPr>
        <w:rFonts w:ascii="Times New Roman" w:hAnsi="Times New Roman"/>
        <w:sz w:val="24"/>
        <w:szCs w:val="24"/>
      </w:rPr>
      <w:fldChar w:fldCharType="begin"/>
    </w:r>
    <w:r w:rsidR="00260F8E" w:rsidRPr="00260F8E">
      <w:rPr>
        <w:rFonts w:ascii="Times New Roman" w:hAnsi="Times New Roman"/>
        <w:sz w:val="24"/>
        <w:szCs w:val="24"/>
      </w:rPr>
      <w:instrText>PAGE   \* MERGEFORMAT</w:instrText>
    </w:r>
    <w:r w:rsidRPr="00260F8E">
      <w:rPr>
        <w:rFonts w:ascii="Times New Roman" w:hAnsi="Times New Roman"/>
        <w:sz w:val="24"/>
        <w:szCs w:val="24"/>
      </w:rPr>
      <w:fldChar w:fldCharType="separate"/>
    </w:r>
    <w:r w:rsidR="004E2A8B" w:rsidRPr="004E2A8B">
      <w:rPr>
        <w:rFonts w:ascii="Times New Roman" w:hAnsi="Times New Roman"/>
        <w:noProof/>
        <w:sz w:val="24"/>
        <w:szCs w:val="24"/>
        <w:lang w:val="ru-RU"/>
      </w:rPr>
      <w:t>2</w:t>
    </w:r>
    <w:r w:rsidRPr="00260F8E">
      <w:rPr>
        <w:rFonts w:ascii="Times New Roman" w:hAnsi="Times New Roman"/>
        <w:sz w:val="24"/>
        <w:szCs w:val="24"/>
      </w:rPr>
      <w:fldChar w:fldCharType="end"/>
    </w:r>
  </w:p>
  <w:p w:rsidR="00260F8E" w:rsidRPr="00A44276" w:rsidRDefault="00A44276" w:rsidP="00A44276">
    <w:pPr>
      <w:pStyle w:val="a3"/>
      <w:tabs>
        <w:tab w:val="left" w:pos="6663"/>
      </w:tabs>
      <w:jc w:val="right"/>
      <w:rPr>
        <w:rFonts w:ascii="Times New Roman" w:hAnsi="Times New Roman"/>
        <w:i/>
        <w:sz w:val="24"/>
        <w:szCs w:val="24"/>
        <w:lang w:val="ru-RU"/>
      </w:rPr>
    </w:pPr>
    <w:r>
      <w:rPr>
        <w:rFonts w:ascii="Times New Roman" w:hAnsi="Times New Roman"/>
        <w:i/>
        <w:sz w:val="24"/>
        <w:szCs w:val="24"/>
      </w:rPr>
      <w:t>Продовжен</w:t>
    </w:r>
    <w:r>
      <w:rPr>
        <w:rFonts w:ascii="Times New Roman" w:hAnsi="Times New Roman"/>
        <w:i/>
        <w:sz w:val="24"/>
        <w:szCs w:val="24"/>
        <w:lang w:val="ru-RU"/>
      </w:rPr>
      <w:t>нядодатка</w:t>
    </w:r>
  </w:p>
  <w:p w:rsidR="009506D2" w:rsidRPr="002A7070" w:rsidRDefault="009506D2" w:rsidP="00260F8E">
    <w:pPr>
      <w:pStyle w:val="a3"/>
      <w:jc w:val="right"/>
      <w:rPr>
        <w:rFonts w:ascii="Times New Roman" w:hAnsi="Times New Roman"/>
        <w:i/>
        <w:sz w:val="12"/>
        <w:szCs w:val="1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BE7" w:rsidRPr="00A44276" w:rsidRDefault="00E02BE7" w:rsidP="00A44276">
    <w:pPr>
      <w:pStyle w:val="a3"/>
      <w:rPr>
        <w:rFonts w:ascii="Times New Roman" w:hAnsi="Times New Roman"/>
        <w:i/>
        <w:sz w:val="24"/>
        <w:szCs w:val="24"/>
        <w:lang w:val="ru-RU"/>
      </w:rPr>
    </w:pPr>
  </w:p>
  <w:p w:rsidR="00E02BE7" w:rsidRDefault="00E02BE7" w:rsidP="00B9046A">
    <w:pPr>
      <w:pStyle w:val="a3"/>
      <w:ind w:left="6237" w:right="-285"/>
      <w:rPr>
        <w:rFonts w:ascii="Times New Roman" w:hAnsi="Times New Roman"/>
        <w:i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760BA"/>
    <w:multiLevelType w:val="multilevel"/>
    <w:tmpl w:val="349A817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12086AF0"/>
    <w:multiLevelType w:val="hybridMultilevel"/>
    <w:tmpl w:val="EA7E6510"/>
    <w:lvl w:ilvl="0" w:tplc="5036AA3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6523"/>
    <w:multiLevelType w:val="multilevel"/>
    <w:tmpl w:val="5C4C4B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" w15:restartNumberingAfterBreak="0">
    <w:nsid w:val="1A237578"/>
    <w:multiLevelType w:val="multilevel"/>
    <w:tmpl w:val="7D70C7F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B841DAC"/>
    <w:multiLevelType w:val="multilevel"/>
    <w:tmpl w:val="3006CC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0240CCB"/>
    <w:multiLevelType w:val="hybridMultilevel"/>
    <w:tmpl w:val="243C75E8"/>
    <w:lvl w:ilvl="0" w:tplc="1CBE1A1C">
      <w:start w:val="3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2B69F6"/>
    <w:multiLevelType w:val="multilevel"/>
    <w:tmpl w:val="7CF8A0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i w:val="0"/>
      </w:rPr>
    </w:lvl>
  </w:abstractNum>
  <w:abstractNum w:abstractNumId="7" w15:restartNumberingAfterBreak="0">
    <w:nsid w:val="366F1189"/>
    <w:multiLevelType w:val="multilevel"/>
    <w:tmpl w:val="08805918"/>
    <w:lvl w:ilvl="0">
      <w:start w:val="1"/>
      <w:numFmt w:val="decimal"/>
      <w:lvlText w:val="%1."/>
      <w:lvlJc w:val="left"/>
      <w:pPr>
        <w:ind w:left="4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20" w:hanging="2160"/>
      </w:pPr>
      <w:rPr>
        <w:rFonts w:hint="default"/>
      </w:rPr>
    </w:lvl>
  </w:abstractNum>
  <w:abstractNum w:abstractNumId="8" w15:restartNumberingAfterBreak="0">
    <w:nsid w:val="384579AE"/>
    <w:multiLevelType w:val="multilevel"/>
    <w:tmpl w:val="C8E0B9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401F2B91"/>
    <w:multiLevelType w:val="multilevel"/>
    <w:tmpl w:val="2CE844F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47E85BB4"/>
    <w:multiLevelType w:val="multilevel"/>
    <w:tmpl w:val="900461C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11" w15:restartNumberingAfterBreak="0">
    <w:nsid w:val="4B070EBD"/>
    <w:multiLevelType w:val="hybridMultilevel"/>
    <w:tmpl w:val="8C7C1530"/>
    <w:lvl w:ilvl="0" w:tplc="8702FCC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D7E0F57"/>
    <w:multiLevelType w:val="multilevel"/>
    <w:tmpl w:val="B99E7C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EBD782C"/>
    <w:multiLevelType w:val="multilevel"/>
    <w:tmpl w:val="EB326FC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i w:val="0"/>
      </w:rPr>
    </w:lvl>
  </w:abstractNum>
  <w:abstractNum w:abstractNumId="14" w15:restartNumberingAfterBreak="0">
    <w:nsid w:val="503F3C28"/>
    <w:multiLevelType w:val="multilevel"/>
    <w:tmpl w:val="2A5462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3FC33E3"/>
    <w:multiLevelType w:val="multilevel"/>
    <w:tmpl w:val="75EC465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i w:val="0"/>
      </w:rPr>
    </w:lvl>
  </w:abstractNum>
  <w:abstractNum w:abstractNumId="16" w15:restartNumberingAfterBreak="0">
    <w:nsid w:val="561F3822"/>
    <w:multiLevelType w:val="hybridMultilevel"/>
    <w:tmpl w:val="57D8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64FFD"/>
    <w:multiLevelType w:val="multilevel"/>
    <w:tmpl w:val="A148CED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8" w15:restartNumberingAfterBreak="0">
    <w:nsid w:val="57CB4502"/>
    <w:multiLevelType w:val="multilevel"/>
    <w:tmpl w:val="ADA6416E"/>
    <w:lvl w:ilvl="0">
      <w:start w:val="1"/>
      <w:numFmt w:val="decimal"/>
      <w:lvlText w:val="%1."/>
      <w:lvlJc w:val="left"/>
      <w:pPr>
        <w:ind w:left="426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00" w:hanging="2160"/>
      </w:pPr>
      <w:rPr>
        <w:rFonts w:hint="default"/>
      </w:rPr>
    </w:lvl>
  </w:abstractNum>
  <w:abstractNum w:abstractNumId="19" w15:restartNumberingAfterBreak="0">
    <w:nsid w:val="5B545DEF"/>
    <w:multiLevelType w:val="multilevel"/>
    <w:tmpl w:val="DAD01C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08D11FC"/>
    <w:multiLevelType w:val="hybridMultilevel"/>
    <w:tmpl w:val="3E8281BC"/>
    <w:lvl w:ilvl="0" w:tplc="9940A5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59350E5"/>
    <w:multiLevelType w:val="multilevel"/>
    <w:tmpl w:val="1480BC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lang w:val="uk-UA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2" w15:restartNumberingAfterBreak="0">
    <w:nsid w:val="7A7A0018"/>
    <w:multiLevelType w:val="multilevel"/>
    <w:tmpl w:val="81DE8D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21"/>
  </w:num>
  <w:num w:numId="5">
    <w:abstractNumId w:val="12"/>
  </w:num>
  <w:num w:numId="6">
    <w:abstractNumId w:val="17"/>
  </w:num>
  <w:num w:numId="7">
    <w:abstractNumId w:val="3"/>
  </w:num>
  <w:num w:numId="8">
    <w:abstractNumId w:val="13"/>
  </w:num>
  <w:num w:numId="9">
    <w:abstractNumId w:val="15"/>
  </w:num>
  <w:num w:numId="10">
    <w:abstractNumId w:val="11"/>
  </w:num>
  <w:num w:numId="11">
    <w:abstractNumId w:val="0"/>
  </w:num>
  <w:num w:numId="12">
    <w:abstractNumId w:val="4"/>
  </w:num>
  <w:num w:numId="13">
    <w:abstractNumId w:val="6"/>
  </w:num>
  <w:num w:numId="14">
    <w:abstractNumId w:val="9"/>
  </w:num>
  <w:num w:numId="15">
    <w:abstractNumId w:val="8"/>
  </w:num>
  <w:num w:numId="16">
    <w:abstractNumId w:val="7"/>
  </w:num>
  <w:num w:numId="17">
    <w:abstractNumId w:val="22"/>
  </w:num>
  <w:num w:numId="18">
    <w:abstractNumId w:val="14"/>
  </w:num>
  <w:num w:numId="19">
    <w:abstractNumId w:val="2"/>
  </w:num>
  <w:num w:numId="20">
    <w:abstractNumId w:val="19"/>
  </w:num>
  <w:num w:numId="21">
    <w:abstractNumId w:val="20"/>
  </w:num>
  <w:num w:numId="22">
    <w:abstractNumId w:val="10"/>
  </w:num>
  <w:num w:numId="2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E7F"/>
    <w:rsid w:val="00005DED"/>
    <w:rsid w:val="00006722"/>
    <w:rsid w:val="00013C42"/>
    <w:rsid w:val="0001790B"/>
    <w:rsid w:val="00017982"/>
    <w:rsid w:val="00021F2A"/>
    <w:rsid w:val="000225B0"/>
    <w:rsid w:val="0003264B"/>
    <w:rsid w:val="00032954"/>
    <w:rsid w:val="00032ED9"/>
    <w:rsid w:val="000430E1"/>
    <w:rsid w:val="000463DC"/>
    <w:rsid w:val="000536D7"/>
    <w:rsid w:val="0005604E"/>
    <w:rsid w:val="00060CDB"/>
    <w:rsid w:val="00061EB2"/>
    <w:rsid w:val="00073787"/>
    <w:rsid w:val="0007450D"/>
    <w:rsid w:val="0007627A"/>
    <w:rsid w:val="00076FFC"/>
    <w:rsid w:val="00077FEA"/>
    <w:rsid w:val="00080924"/>
    <w:rsid w:val="00080A5E"/>
    <w:rsid w:val="00086A25"/>
    <w:rsid w:val="000916D8"/>
    <w:rsid w:val="000930E8"/>
    <w:rsid w:val="000933DB"/>
    <w:rsid w:val="00094534"/>
    <w:rsid w:val="00094AE1"/>
    <w:rsid w:val="0009590D"/>
    <w:rsid w:val="000A09D1"/>
    <w:rsid w:val="000A1144"/>
    <w:rsid w:val="000A14A6"/>
    <w:rsid w:val="000A36CF"/>
    <w:rsid w:val="000A4CCA"/>
    <w:rsid w:val="000A57E3"/>
    <w:rsid w:val="000B0312"/>
    <w:rsid w:val="000B0380"/>
    <w:rsid w:val="000B2258"/>
    <w:rsid w:val="000B3B1E"/>
    <w:rsid w:val="000B532F"/>
    <w:rsid w:val="000B580E"/>
    <w:rsid w:val="000B6434"/>
    <w:rsid w:val="000C2045"/>
    <w:rsid w:val="000C4848"/>
    <w:rsid w:val="000C5949"/>
    <w:rsid w:val="000D3110"/>
    <w:rsid w:val="000D3682"/>
    <w:rsid w:val="000D3687"/>
    <w:rsid w:val="000D7ED9"/>
    <w:rsid w:val="000D7F74"/>
    <w:rsid w:val="000E1D7C"/>
    <w:rsid w:val="000E4339"/>
    <w:rsid w:val="000E56F4"/>
    <w:rsid w:val="000F78C8"/>
    <w:rsid w:val="00105BFF"/>
    <w:rsid w:val="00105DCD"/>
    <w:rsid w:val="00110903"/>
    <w:rsid w:val="00111692"/>
    <w:rsid w:val="001128D5"/>
    <w:rsid w:val="001156DB"/>
    <w:rsid w:val="0011783D"/>
    <w:rsid w:val="001228D4"/>
    <w:rsid w:val="0012347F"/>
    <w:rsid w:val="001265AE"/>
    <w:rsid w:val="00126E7F"/>
    <w:rsid w:val="00131BE8"/>
    <w:rsid w:val="001365D4"/>
    <w:rsid w:val="001452FD"/>
    <w:rsid w:val="00146227"/>
    <w:rsid w:val="001479F6"/>
    <w:rsid w:val="00150F9E"/>
    <w:rsid w:val="0015164A"/>
    <w:rsid w:val="001520E9"/>
    <w:rsid w:val="00156350"/>
    <w:rsid w:val="00156772"/>
    <w:rsid w:val="00160B33"/>
    <w:rsid w:val="00162AB8"/>
    <w:rsid w:val="001630AF"/>
    <w:rsid w:val="0016514E"/>
    <w:rsid w:val="0017177B"/>
    <w:rsid w:val="001717CD"/>
    <w:rsid w:val="0017243E"/>
    <w:rsid w:val="00175C79"/>
    <w:rsid w:val="00176956"/>
    <w:rsid w:val="001818C9"/>
    <w:rsid w:val="00181DE6"/>
    <w:rsid w:val="00182D78"/>
    <w:rsid w:val="00184DAB"/>
    <w:rsid w:val="00192BDA"/>
    <w:rsid w:val="00196B6A"/>
    <w:rsid w:val="001978A5"/>
    <w:rsid w:val="00197A2E"/>
    <w:rsid w:val="001A08E3"/>
    <w:rsid w:val="001A0943"/>
    <w:rsid w:val="001A0C39"/>
    <w:rsid w:val="001A12AA"/>
    <w:rsid w:val="001A13AC"/>
    <w:rsid w:val="001A14D5"/>
    <w:rsid w:val="001A3E76"/>
    <w:rsid w:val="001A5074"/>
    <w:rsid w:val="001A654F"/>
    <w:rsid w:val="001A7B31"/>
    <w:rsid w:val="001A7C1C"/>
    <w:rsid w:val="001B1754"/>
    <w:rsid w:val="001B5C6D"/>
    <w:rsid w:val="001B6859"/>
    <w:rsid w:val="001C001F"/>
    <w:rsid w:val="001C1864"/>
    <w:rsid w:val="001D0E6A"/>
    <w:rsid w:val="001D3134"/>
    <w:rsid w:val="001D7A24"/>
    <w:rsid w:val="001E5FA2"/>
    <w:rsid w:val="001E7C44"/>
    <w:rsid w:val="001F03BE"/>
    <w:rsid w:val="001F0C95"/>
    <w:rsid w:val="001F1B97"/>
    <w:rsid w:val="001F67C8"/>
    <w:rsid w:val="002057CA"/>
    <w:rsid w:val="002062FA"/>
    <w:rsid w:val="00206378"/>
    <w:rsid w:val="002064E9"/>
    <w:rsid w:val="00206C63"/>
    <w:rsid w:val="00211858"/>
    <w:rsid w:val="00215042"/>
    <w:rsid w:val="002151A2"/>
    <w:rsid w:val="0021677F"/>
    <w:rsid w:val="00220C5B"/>
    <w:rsid w:val="0022257A"/>
    <w:rsid w:val="0023175B"/>
    <w:rsid w:val="0023498A"/>
    <w:rsid w:val="00234DE5"/>
    <w:rsid w:val="00242B03"/>
    <w:rsid w:val="0024686F"/>
    <w:rsid w:val="002474F1"/>
    <w:rsid w:val="00253CD5"/>
    <w:rsid w:val="00260068"/>
    <w:rsid w:val="00260F8E"/>
    <w:rsid w:val="00262B06"/>
    <w:rsid w:val="0026306E"/>
    <w:rsid w:val="00266C65"/>
    <w:rsid w:val="002725F7"/>
    <w:rsid w:val="00273FF5"/>
    <w:rsid w:val="00277C87"/>
    <w:rsid w:val="002810B8"/>
    <w:rsid w:val="00284E28"/>
    <w:rsid w:val="002870BF"/>
    <w:rsid w:val="00287463"/>
    <w:rsid w:val="0029116E"/>
    <w:rsid w:val="00297691"/>
    <w:rsid w:val="002A0630"/>
    <w:rsid w:val="002A1CCC"/>
    <w:rsid w:val="002A2A4E"/>
    <w:rsid w:val="002A2A91"/>
    <w:rsid w:val="002A3164"/>
    <w:rsid w:val="002A7070"/>
    <w:rsid w:val="002A75C1"/>
    <w:rsid w:val="002B66F5"/>
    <w:rsid w:val="002C093E"/>
    <w:rsid w:val="002C1A4B"/>
    <w:rsid w:val="002C66A8"/>
    <w:rsid w:val="002C7579"/>
    <w:rsid w:val="002C7A9A"/>
    <w:rsid w:val="002D015F"/>
    <w:rsid w:val="002D0941"/>
    <w:rsid w:val="002D1F89"/>
    <w:rsid w:val="002D5FDD"/>
    <w:rsid w:val="002D6B45"/>
    <w:rsid w:val="002D7DC9"/>
    <w:rsid w:val="002E1127"/>
    <w:rsid w:val="002E2214"/>
    <w:rsid w:val="002E4364"/>
    <w:rsid w:val="002E573A"/>
    <w:rsid w:val="002F722B"/>
    <w:rsid w:val="00301C68"/>
    <w:rsid w:val="00302181"/>
    <w:rsid w:val="003024C8"/>
    <w:rsid w:val="00303D70"/>
    <w:rsid w:val="003059F4"/>
    <w:rsid w:val="00306084"/>
    <w:rsid w:val="00314515"/>
    <w:rsid w:val="00314B57"/>
    <w:rsid w:val="00316409"/>
    <w:rsid w:val="00320679"/>
    <w:rsid w:val="003215A6"/>
    <w:rsid w:val="00322EA1"/>
    <w:rsid w:val="00324F1E"/>
    <w:rsid w:val="0032798F"/>
    <w:rsid w:val="00330767"/>
    <w:rsid w:val="00332467"/>
    <w:rsid w:val="0033418C"/>
    <w:rsid w:val="00335CEC"/>
    <w:rsid w:val="00336A22"/>
    <w:rsid w:val="0034210E"/>
    <w:rsid w:val="00345F02"/>
    <w:rsid w:val="00345F17"/>
    <w:rsid w:val="003475F6"/>
    <w:rsid w:val="00353990"/>
    <w:rsid w:val="00362750"/>
    <w:rsid w:val="0036279F"/>
    <w:rsid w:val="0036375D"/>
    <w:rsid w:val="00364FB9"/>
    <w:rsid w:val="00370500"/>
    <w:rsid w:val="003728DF"/>
    <w:rsid w:val="00380346"/>
    <w:rsid w:val="00381AF8"/>
    <w:rsid w:val="00381BDF"/>
    <w:rsid w:val="00386906"/>
    <w:rsid w:val="00391209"/>
    <w:rsid w:val="003923CE"/>
    <w:rsid w:val="003937B5"/>
    <w:rsid w:val="00393E7F"/>
    <w:rsid w:val="00394875"/>
    <w:rsid w:val="003A1A5F"/>
    <w:rsid w:val="003A1FC8"/>
    <w:rsid w:val="003A24EB"/>
    <w:rsid w:val="003B1E9B"/>
    <w:rsid w:val="003B6B21"/>
    <w:rsid w:val="003C0302"/>
    <w:rsid w:val="003C0647"/>
    <w:rsid w:val="003C3B40"/>
    <w:rsid w:val="003C71C9"/>
    <w:rsid w:val="003D43C3"/>
    <w:rsid w:val="003D59DE"/>
    <w:rsid w:val="003E0CD4"/>
    <w:rsid w:val="003E4AC3"/>
    <w:rsid w:val="003E4EC3"/>
    <w:rsid w:val="003E6DE4"/>
    <w:rsid w:val="003F0C28"/>
    <w:rsid w:val="003F57DA"/>
    <w:rsid w:val="003F78EA"/>
    <w:rsid w:val="003F7B5D"/>
    <w:rsid w:val="00402527"/>
    <w:rsid w:val="0040488F"/>
    <w:rsid w:val="00405963"/>
    <w:rsid w:val="00406083"/>
    <w:rsid w:val="00406A6A"/>
    <w:rsid w:val="004123DD"/>
    <w:rsid w:val="004124A3"/>
    <w:rsid w:val="0041381E"/>
    <w:rsid w:val="00413966"/>
    <w:rsid w:val="00423081"/>
    <w:rsid w:val="004231EF"/>
    <w:rsid w:val="00425994"/>
    <w:rsid w:val="004315A8"/>
    <w:rsid w:val="00432205"/>
    <w:rsid w:val="0043762A"/>
    <w:rsid w:val="004409EB"/>
    <w:rsid w:val="0044556E"/>
    <w:rsid w:val="00446BE2"/>
    <w:rsid w:val="00446EFD"/>
    <w:rsid w:val="004505BB"/>
    <w:rsid w:val="00457714"/>
    <w:rsid w:val="004579F4"/>
    <w:rsid w:val="0046292B"/>
    <w:rsid w:val="00464009"/>
    <w:rsid w:val="00464169"/>
    <w:rsid w:val="00466885"/>
    <w:rsid w:val="004707A0"/>
    <w:rsid w:val="00470C95"/>
    <w:rsid w:val="0047233A"/>
    <w:rsid w:val="00473116"/>
    <w:rsid w:val="00474CE9"/>
    <w:rsid w:val="00475C79"/>
    <w:rsid w:val="0047676A"/>
    <w:rsid w:val="00476886"/>
    <w:rsid w:val="00476F1C"/>
    <w:rsid w:val="0048011D"/>
    <w:rsid w:val="00481DAB"/>
    <w:rsid w:val="00484D19"/>
    <w:rsid w:val="00485A93"/>
    <w:rsid w:val="00492567"/>
    <w:rsid w:val="004A2708"/>
    <w:rsid w:val="004A51C6"/>
    <w:rsid w:val="004A5999"/>
    <w:rsid w:val="004A7250"/>
    <w:rsid w:val="004B10A9"/>
    <w:rsid w:val="004B17EE"/>
    <w:rsid w:val="004B21CA"/>
    <w:rsid w:val="004B4005"/>
    <w:rsid w:val="004C0927"/>
    <w:rsid w:val="004C0972"/>
    <w:rsid w:val="004C0BD2"/>
    <w:rsid w:val="004C19FF"/>
    <w:rsid w:val="004C1F30"/>
    <w:rsid w:val="004C42F8"/>
    <w:rsid w:val="004C6397"/>
    <w:rsid w:val="004C6532"/>
    <w:rsid w:val="004D031C"/>
    <w:rsid w:val="004D2463"/>
    <w:rsid w:val="004D44DD"/>
    <w:rsid w:val="004D7CD9"/>
    <w:rsid w:val="004E07BF"/>
    <w:rsid w:val="004E2A8B"/>
    <w:rsid w:val="004E3DCE"/>
    <w:rsid w:val="004E6A92"/>
    <w:rsid w:val="004F1F59"/>
    <w:rsid w:val="004F524E"/>
    <w:rsid w:val="004F5F32"/>
    <w:rsid w:val="004F6662"/>
    <w:rsid w:val="004F6895"/>
    <w:rsid w:val="005012BE"/>
    <w:rsid w:val="00501ADC"/>
    <w:rsid w:val="00502DDC"/>
    <w:rsid w:val="0050323B"/>
    <w:rsid w:val="00503AA5"/>
    <w:rsid w:val="00504984"/>
    <w:rsid w:val="00505558"/>
    <w:rsid w:val="0050598E"/>
    <w:rsid w:val="00505F55"/>
    <w:rsid w:val="0051486B"/>
    <w:rsid w:val="00516E6B"/>
    <w:rsid w:val="00522A9B"/>
    <w:rsid w:val="00524235"/>
    <w:rsid w:val="005247D3"/>
    <w:rsid w:val="00525919"/>
    <w:rsid w:val="0052695E"/>
    <w:rsid w:val="0053347F"/>
    <w:rsid w:val="00534176"/>
    <w:rsid w:val="00534444"/>
    <w:rsid w:val="00536C77"/>
    <w:rsid w:val="005406C9"/>
    <w:rsid w:val="00544A0C"/>
    <w:rsid w:val="00545BCF"/>
    <w:rsid w:val="0054717A"/>
    <w:rsid w:val="00550A99"/>
    <w:rsid w:val="005519C7"/>
    <w:rsid w:val="00552D39"/>
    <w:rsid w:val="005532CA"/>
    <w:rsid w:val="005537E4"/>
    <w:rsid w:val="0056178E"/>
    <w:rsid w:val="0056323E"/>
    <w:rsid w:val="005672FE"/>
    <w:rsid w:val="00572277"/>
    <w:rsid w:val="0057469D"/>
    <w:rsid w:val="00576FC0"/>
    <w:rsid w:val="00581147"/>
    <w:rsid w:val="00582D10"/>
    <w:rsid w:val="005841D9"/>
    <w:rsid w:val="005844F8"/>
    <w:rsid w:val="00587321"/>
    <w:rsid w:val="00590DB8"/>
    <w:rsid w:val="00592D84"/>
    <w:rsid w:val="00595DFE"/>
    <w:rsid w:val="00595E01"/>
    <w:rsid w:val="0059685F"/>
    <w:rsid w:val="005A0226"/>
    <w:rsid w:val="005A328F"/>
    <w:rsid w:val="005A43D8"/>
    <w:rsid w:val="005A4DE6"/>
    <w:rsid w:val="005A4FAE"/>
    <w:rsid w:val="005A5768"/>
    <w:rsid w:val="005A6EA1"/>
    <w:rsid w:val="005B1213"/>
    <w:rsid w:val="005B3302"/>
    <w:rsid w:val="005B392B"/>
    <w:rsid w:val="005B7F51"/>
    <w:rsid w:val="005C0803"/>
    <w:rsid w:val="005C1638"/>
    <w:rsid w:val="005C358B"/>
    <w:rsid w:val="005D3BBF"/>
    <w:rsid w:val="005D5AA1"/>
    <w:rsid w:val="005E2D7A"/>
    <w:rsid w:val="005E57C6"/>
    <w:rsid w:val="005F1B08"/>
    <w:rsid w:val="005F7CDB"/>
    <w:rsid w:val="0060771A"/>
    <w:rsid w:val="00607CB1"/>
    <w:rsid w:val="006142E1"/>
    <w:rsid w:val="0062016E"/>
    <w:rsid w:val="00623F20"/>
    <w:rsid w:val="006269C1"/>
    <w:rsid w:val="006322A6"/>
    <w:rsid w:val="00635E6A"/>
    <w:rsid w:val="00636D3D"/>
    <w:rsid w:val="00641907"/>
    <w:rsid w:val="00642833"/>
    <w:rsid w:val="00645F44"/>
    <w:rsid w:val="006461E0"/>
    <w:rsid w:val="006479B1"/>
    <w:rsid w:val="00652699"/>
    <w:rsid w:val="0065387C"/>
    <w:rsid w:val="00654CD7"/>
    <w:rsid w:val="006641AC"/>
    <w:rsid w:val="0066749C"/>
    <w:rsid w:val="00670A04"/>
    <w:rsid w:val="00674197"/>
    <w:rsid w:val="006745D8"/>
    <w:rsid w:val="006758EE"/>
    <w:rsid w:val="00684D53"/>
    <w:rsid w:val="00691256"/>
    <w:rsid w:val="00691A62"/>
    <w:rsid w:val="00692C7F"/>
    <w:rsid w:val="00692DBA"/>
    <w:rsid w:val="00696335"/>
    <w:rsid w:val="006A0BD0"/>
    <w:rsid w:val="006A21C7"/>
    <w:rsid w:val="006A535F"/>
    <w:rsid w:val="006A5A75"/>
    <w:rsid w:val="006A79AE"/>
    <w:rsid w:val="006B000A"/>
    <w:rsid w:val="006B12A7"/>
    <w:rsid w:val="006B2A7D"/>
    <w:rsid w:val="006C0EC9"/>
    <w:rsid w:val="006C1B06"/>
    <w:rsid w:val="006C24E5"/>
    <w:rsid w:val="006C36C8"/>
    <w:rsid w:val="006C4664"/>
    <w:rsid w:val="006C6AC8"/>
    <w:rsid w:val="006C79BD"/>
    <w:rsid w:val="006C7ABD"/>
    <w:rsid w:val="006D3A2B"/>
    <w:rsid w:val="006D4141"/>
    <w:rsid w:val="006D640F"/>
    <w:rsid w:val="006D6F4C"/>
    <w:rsid w:val="006D7D3E"/>
    <w:rsid w:val="006E03C4"/>
    <w:rsid w:val="006E343A"/>
    <w:rsid w:val="006F16D9"/>
    <w:rsid w:val="006F1B76"/>
    <w:rsid w:val="006F2414"/>
    <w:rsid w:val="006F2B94"/>
    <w:rsid w:val="006F3339"/>
    <w:rsid w:val="006F5E65"/>
    <w:rsid w:val="006F75FB"/>
    <w:rsid w:val="007022B9"/>
    <w:rsid w:val="00702A56"/>
    <w:rsid w:val="00702E9F"/>
    <w:rsid w:val="007052D0"/>
    <w:rsid w:val="00707E06"/>
    <w:rsid w:val="0071282C"/>
    <w:rsid w:val="00720EF5"/>
    <w:rsid w:val="0072271B"/>
    <w:rsid w:val="007257D8"/>
    <w:rsid w:val="00725B35"/>
    <w:rsid w:val="007312AF"/>
    <w:rsid w:val="00732BB3"/>
    <w:rsid w:val="00737B1F"/>
    <w:rsid w:val="0074033F"/>
    <w:rsid w:val="0074057D"/>
    <w:rsid w:val="007406FA"/>
    <w:rsid w:val="00742F43"/>
    <w:rsid w:val="00747E60"/>
    <w:rsid w:val="00752529"/>
    <w:rsid w:val="00752ED8"/>
    <w:rsid w:val="007606E9"/>
    <w:rsid w:val="00762ECA"/>
    <w:rsid w:val="00766508"/>
    <w:rsid w:val="0076665A"/>
    <w:rsid w:val="00767590"/>
    <w:rsid w:val="007726AC"/>
    <w:rsid w:val="00776F00"/>
    <w:rsid w:val="00781448"/>
    <w:rsid w:val="007868C6"/>
    <w:rsid w:val="00790C2A"/>
    <w:rsid w:val="00791309"/>
    <w:rsid w:val="00791B22"/>
    <w:rsid w:val="0079356E"/>
    <w:rsid w:val="00794E32"/>
    <w:rsid w:val="00796653"/>
    <w:rsid w:val="007A02EB"/>
    <w:rsid w:val="007A6534"/>
    <w:rsid w:val="007A67FD"/>
    <w:rsid w:val="007A6B8C"/>
    <w:rsid w:val="007B319F"/>
    <w:rsid w:val="007B60F6"/>
    <w:rsid w:val="007B6AFD"/>
    <w:rsid w:val="007C015D"/>
    <w:rsid w:val="007C2A30"/>
    <w:rsid w:val="007C542B"/>
    <w:rsid w:val="007C7B84"/>
    <w:rsid w:val="007D0F9B"/>
    <w:rsid w:val="007D143D"/>
    <w:rsid w:val="007E3F0F"/>
    <w:rsid w:val="007E4991"/>
    <w:rsid w:val="007E780B"/>
    <w:rsid w:val="007F28CA"/>
    <w:rsid w:val="007F3422"/>
    <w:rsid w:val="007F5C7F"/>
    <w:rsid w:val="007F70BD"/>
    <w:rsid w:val="0080136D"/>
    <w:rsid w:val="00802BA8"/>
    <w:rsid w:val="00805203"/>
    <w:rsid w:val="00805BEE"/>
    <w:rsid w:val="0080637D"/>
    <w:rsid w:val="00807665"/>
    <w:rsid w:val="008118AF"/>
    <w:rsid w:val="0081213A"/>
    <w:rsid w:val="008136C1"/>
    <w:rsid w:val="008146CD"/>
    <w:rsid w:val="008160A9"/>
    <w:rsid w:val="0082494D"/>
    <w:rsid w:val="00831A1A"/>
    <w:rsid w:val="00835D6A"/>
    <w:rsid w:val="00837B1F"/>
    <w:rsid w:val="00837B7F"/>
    <w:rsid w:val="0084535E"/>
    <w:rsid w:val="00845D5D"/>
    <w:rsid w:val="008603A3"/>
    <w:rsid w:val="008603C4"/>
    <w:rsid w:val="00865130"/>
    <w:rsid w:val="008672D7"/>
    <w:rsid w:val="00870895"/>
    <w:rsid w:val="0087102C"/>
    <w:rsid w:val="00873704"/>
    <w:rsid w:val="00874143"/>
    <w:rsid w:val="00874729"/>
    <w:rsid w:val="0087569A"/>
    <w:rsid w:val="0088060A"/>
    <w:rsid w:val="00880EB9"/>
    <w:rsid w:val="00881A21"/>
    <w:rsid w:val="0088348D"/>
    <w:rsid w:val="00884D67"/>
    <w:rsid w:val="00885FDF"/>
    <w:rsid w:val="00886FC9"/>
    <w:rsid w:val="00893DB7"/>
    <w:rsid w:val="008944DF"/>
    <w:rsid w:val="008A04B7"/>
    <w:rsid w:val="008A0E5A"/>
    <w:rsid w:val="008A4E3E"/>
    <w:rsid w:val="008A755B"/>
    <w:rsid w:val="008B26B1"/>
    <w:rsid w:val="008B60E8"/>
    <w:rsid w:val="008D2DFE"/>
    <w:rsid w:val="008D3B7D"/>
    <w:rsid w:val="008D3DE5"/>
    <w:rsid w:val="008D7DE9"/>
    <w:rsid w:val="008E0B18"/>
    <w:rsid w:val="008E245C"/>
    <w:rsid w:val="008E49F8"/>
    <w:rsid w:val="008F042D"/>
    <w:rsid w:val="008F0508"/>
    <w:rsid w:val="008F1A29"/>
    <w:rsid w:val="008F2517"/>
    <w:rsid w:val="008F495F"/>
    <w:rsid w:val="008F4B0E"/>
    <w:rsid w:val="008F5BD4"/>
    <w:rsid w:val="008F6154"/>
    <w:rsid w:val="009017F3"/>
    <w:rsid w:val="00901AC5"/>
    <w:rsid w:val="00903A34"/>
    <w:rsid w:val="009053C9"/>
    <w:rsid w:val="00905CCB"/>
    <w:rsid w:val="00905F91"/>
    <w:rsid w:val="009113A0"/>
    <w:rsid w:val="009123BE"/>
    <w:rsid w:val="009158E8"/>
    <w:rsid w:val="009228BA"/>
    <w:rsid w:val="00927AB3"/>
    <w:rsid w:val="00930323"/>
    <w:rsid w:val="00931073"/>
    <w:rsid w:val="009323B0"/>
    <w:rsid w:val="0093248B"/>
    <w:rsid w:val="009350F8"/>
    <w:rsid w:val="00936A66"/>
    <w:rsid w:val="00937765"/>
    <w:rsid w:val="00937DA5"/>
    <w:rsid w:val="00940E6E"/>
    <w:rsid w:val="009413FC"/>
    <w:rsid w:val="00943B15"/>
    <w:rsid w:val="0094500E"/>
    <w:rsid w:val="00945E61"/>
    <w:rsid w:val="0094633F"/>
    <w:rsid w:val="00947D3E"/>
    <w:rsid w:val="009506D2"/>
    <w:rsid w:val="00954C92"/>
    <w:rsid w:val="0095576B"/>
    <w:rsid w:val="00956750"/>
    <w:rsid w:val="00956C8E"/>
    <w:rsid w:val="00957C9E"/>
    <w:rsid w:val="00960DFC"/>
    <w:rsid w:val="00963713"/>
    <w:rsid w:val="00965227"/>
    <w:rsid w:val="00972CE0"/>
    <w:rsid w:val="00972E8F"/>
    <w:rsid w:val="00973CCD"/>
    <w:rsid w:val="00975E37"/>
    <w:rsid w:val="009771F0"/>
    <w:rsid w:val="00990BFA"/>
    <w:rsid w:val="00990E75"/>
    <w:rsid w:val="009910B8"/>
    <w:rsid w:val="009922A5"/>
    <w:rsid w:val="009942DB"/>
    <w:rsid w:val="009A0628"/>
    <w:rsid w:val="009A28E2"/>
    <w:rsid w:val="009A3168"/>
    <w:rsid w:val="009A34A0"/>
    <w:rsid w:val="009B0907"/>
    <w:rsid w:val="009B28A5"/>
    <w:rsid w:val="009B3935"/>
    <w:rsid w:val="009B40EB"/>
    <w:rsid w:val="009B4176"/>
    <w:rsid w:val="009B4302"/>
    <w:rsid w:val="009B4391"/>
    <w:rsid w:val="009B500F"/>
    <w:rsid w:val="009C0437"/>
    <w:rsid w:val="009C3AB8"/>
    <w:rsid w:val="009C472A"/>
    <w:rsid w:val="009D2F14"/>
    <w:rsid w:val="009D3E0C"/>
    <w:rsid w:val="009D6275"/>
    <w:rsid w:val="009E3B6A"/>
    <w:rsid w:val="009E5FEB"/>
    <w:rsid w:val="009E6DAD"/>
    <w:rsid w:val="009F0011"/>
    <w:rsid w:val="009F4953"/>
    <w:rsid w:val="009F5F8F"/>
    <w:rsid w:val="009F6D9E"/>
    <w:rsid w:val="00A025B7"/>
    <w:rsid w:val="00A054C4"/>
    <w:rsid w:val="00A11236"/>
    <w:rsid w:val="00A142F7"/>
    <w:rsid w:val="00A17894"/>
    <w:rsid w:val="00A22355"/>
    <w:rsid w:val="00A2325C"/>
    <w:rsid w:val="00A259AE"/>
    <w:rsid w:val="00A25A54"/>
    <w:rsid w:val="00A309A6"/>
    <w:rsid w:val="00A336B5"/>
    <w:rsid w:val="00A40951"/>
    <w:rsid w:val="00A4172E"/>
    <w:rsid w:val="00A4343E"/>
    <w:rsid w:val="00A44276"/>
    <w:rsid w:val="00A4458C"/>
    <w:rsid w:val="00A52849"/>
    <w:rsid w:val="00A60D5F"/>
    <w:rsid w:val="00A6176E"/>
    <w:rsid w:val="00A6428D"/>
    <w:rsid w:val="00A64911"/>
    <w:rsid w:val="00A64F05"/>
    <w:rsid w:val="00A709DA"/>
    <w:rsid w:val="00A72303"/>
    <w:rsid w:val="00A727ED"/>
    <w:rsid w:val="00A72C03"/>
    <w:rsid w:val="00A73846"/>
    <w:rsid w:val="00A76DA6"/>
    <w:rsid w:val="00A85697"/>
    <w:rsid w:val="00A91A2E"/>
    <w:rsid w:val="00A97AE4"/>
    <w:rsid w:val="00AA2379"/>
    <w:rsid w:val="00AA39F7"/>
    <w:rsid w:val="00AA408D"/>
    <w:rsid w:val="00AA59EC"/>
    <w:rsid w:val="00AB4D71"/>
    <w:rsid w:val="00AB5299"/>
    <w:rsid w:val="00AC025B"/>
    <w:rsid w:val="00AC6C8E"/>
    <w:rsid w:val="00AD102D"/>
    <w:rsid w:val="00AD2232"/>
    <w:rsid w:val="00AD4705"/>
    <w:rsid w:val="00AD5EA2"/>
    <w:rsid w:val="00AE0106"/>
    <w:rsid w:val="00AE298C"/>
    <w:rsid w:val="00AE3384"/>
    <w:rsid w:val="00AF302E"/>
    <w:rsid w:val="00AF4CA9"/>
    <w:rsid w:val="00AF64A5"/>
    <w:rsid w:val="00B01A24"/>
    <w:rsid w:val="00B01C9B"/>
    <w:rsid w:val="00B02FA4"/>
    <w:rsid w:val="00B0334D"/>
    <w:rsid w:val="00B067CE"/>
    <w:rsid w:val="00B0691A"/>
    <w:rsid w:val="00B10604"/>
    <w:rsid w:val="00B117F3"/>
    <w:rsid w:val="00B11B86"/>
    <w:rsid w:val="00B14DB0"/>
    <w:rsid w:val="00B159EF"/>
    <w:rsid w:val="00B16C97"/>
    <w:rsid w:val="00B20F88"/>
    <w:rsid w:val="00B2226C"/>
    <w:rsid w:val="00B24078"/>
    <w:rsid w:val="00B27237"/>
    <w:rsid w:val="00B32D30"/>
    <w:rsid w:val="00B32E02"/>
    <w:rsid w:val="00B335E8"/>
    <w:rsid w:val="00B345EA"/>
    <w:rsid w:val="00B36F83"/>
    <w:rsid w:val="00B374D0"/>
    <w:rsid w:val="00B3757D"/>
    <w:rsid w:val="00B4161A"/>
    <w:rsid w:val="00B43208"/>
    <w:rsid w:val="00B44EC4"/>
    <w:rsid w:val="00B4569D"/>
    <w:rsid w:val="00B45930"/>
    <w:rsid w:val="00B5032B"/>
    <w:rsid w:val="00B50923"/>
    <w:rsid w:val="00B5102F"/>
    <w:rsid w:val="00B539C8"/>
    <w:rsid w:val="00B54373"/>
    <w:rsid w:val="00B54768"/>
    <w:rsid w:val="00B54BC8"/>
    <w:rsid w:val="00B54E79"/>
    <w:rsid w:val="00B558D9"/>
    <w:rsid w:val="00B60628"/>
    <w:rsid w:val="00B631CD"/>
    <w:rsid w:val="00B65243"/>
    <w:rsid w:val="00B6586B"/>
    <w:rsid w:val="00B710D1"/>
    <w:rsid w:val="00B73222"/>
    <w:rsid w:val="00B74C68"/>
    <w:rsid w:val="00B75223"/>
    <w:rsid w:val="00B773F0"/>
    <w:rsid w:val="00B8044E"/>
    <w:rsid w:val="00B81709"/>
    <w:rsid w:val="00B84445"/>
    <w:rsid w:val="00B876CE"/>
    <w:rsid w:val="00B9046A"/>
    <w:rsid w:val="00B916C7"/>
    <w:rsid w:val="00B931D7"/>
    <w:rsid w:val="00B93867"/>
    <w:rsid w:val="00B94DC8"/>
    <w:rsid w:val="00BA32E0"/>
    <w:rsid w:val="00BA49BB"/>
    <w:rsid w:val="00BA7CED"/>
    <w:rsid w:val="00BB4DEF"/>
    <w:rsid w:val="00BB668F"/>
    <w:rsid w:val="00BB7755"/>
    <w:rsid w:val="00BB7E2D"/>
    <w:rsid w:val="00BC405B"/>
    <w:rsid w:val="00BC7611"/>
    <w:rsid w:val="00BC7BB9"/>
    <w:rsid w:val="00BD3977"/>
    <w:rsid w:val="00BE001A"/>
    <w:rsid w:val="00BE1DB8"/>
    <w:rsid w:val="00BE3CD5"/>
    <w:rsid w:val="00BE40DB"/>
    <w:rsid w:val="00BE57E2"/>
    <w:rsid w:val="00BF23F4"/>
    <w:rsid w:val="00BF3646"/>
    <w:rsid w:val="00BF49FD"/>
    <w:rsid w:val="00BF4E85"/>
    <w:rsid w:val="00BF6824"/>
    <w:rsid w:val="00BF69E0"/>
    <w:rsid w:val="00C00277"/>
    <w:rsid w:val="00C00491"/>
    <w:rsid w:val="00C03521"/>
    <w:rsid w:val="00C06E36"/>
    <w:rsid w:val="00C06F36"/>
    <w:rsid w:val="00C20849"/>
    <w:rsid w:val="00C23E53"/>
    <w:rsid w:val="00C25C1C"/>
    <w:rsid w:val="00C25EF0"/>
    <w:rsid w:val="00C3126F"/>
    <w:rsid w:val="00C326BE"/>
    <w:rsid w:val="00C32767"/>
    <w:rsid w:val="00C33159"/>
    <w:rsid w:val="00C37685"/>
    <w:rsid w:val="00C4445E"/>
    <w:rsid w:val="00C451A5"/>
    <w:rsid w:val="00C45B09"/>
    <w:rsid w:val="00C4650D"/>
    <w:rsid w:val="00C51F0C"/>
    <w:rsid w:val="00C52E01"/>
    <w:rsid w:val="00C53EEB"/>
    <w:rsid w:val="00C5616A"/>
    <w:rsid w:val="00C57EDF"/>
    <w:rsid w:val="00C61152"/>
    <w:rsid w:val="00C61708"/>
    <w:rsid w:val="00C63302"/>
    <w:rsid w:val="00C63528"/>
    <w:rsid w:val="00C639EE"/>
    <w:rsid w:val="00C648AB"/>
    <w:rsid w:val="00C66228"/>
    <w:rsid w:val="00C70180"/>
    <w:rsid w:val="00C724E9"/>
    <w:rsid w:val="00C72CF1"/>
    <w:rsid w:val="00C777D8"/>
    <w:rsid w:val="00C77E65"/>
    <w:rsid w:val="00C8796D"/>
    <w:rsid w:val="00C90DC5"/>
    <w:rsid w:val="00C93C7F"/>
    <w:rsid w:val="00C96944"/>
    <w:rsid w:val="00C979B6"/>
    <w:rsid w:val="00CA007F"/>
    <w:rsid w:val="00CA2C88"/>
    <w:rsid w:val="00CA3DC9"/>
    <w:rsid w:val="00CA48C1"/>
    <w:rsid w:val="00CA4AF9"/>
    <w:rsid w:val="00CB2F4F"/>
    <w:rsid w:val="00CB30CF"/>
    <w:rsid w:val="00CC169C"/>
    <w:rsid w:val="00CC771E"/>
    <w:rsid w:val="00CD565D"/>
    <w:rsid w:val="00CE08A2"/>
    <w:rsid w:val="00CE295D"/>
    <w:rsid w:val="00CE5C3D"/>
    <w:rsid w:val="00CE7AAD"/>
    <w:rsid w:val="00CF2240"/>
    <w:rsid w:val="00CF491C"/>
    <w:rsid w:val="00CF492C"/>
    <w:rsid w:val="00CF69EF"/>
    <w:rsid w:val="00CF6A7B"/>
    <w:rsid w:val="00D00F81"/>
    <w:rsid w:val="00D0316A"/>
    <w:rsid w:val="00D04B3F"/>
    <w:rsid w:val="00D06153"/>
    <w:rsid w:val="00D06EFF"/>
    <w:rsid w:val="00D12841"/>
    <w:rsid w:val="00D14DF2"/>
    <w:rsid w:val="00D15C0C"/>
    <w:rsid w:val="00D17369"/>
    <w:rsid w:val="00D21312"/>
    <w:rsid w:val="00D21923"/>
    <w:rsid w:val="00D2639E"/>
    <w:rsid w:val="00D27319"/>
    <w:rsid w:val="00D30511"/>
    <w:rsid w:val="00D31BE4"/>
    <w:rsid w:val="00D34AB0"/>
    <w:rsid w:val="00D34D65"/>
    <w:rsid w:val="00D36B29"/>
    <w:rsid w:val="00D422DB"/>
    <w:rsid w:val="00D43C52"/>
    <w:rsid w:val="00D47671"/>
    <w:rsid w:val="00D477F9"/>
    <w:rsid w:val="00D50915"/>
    <w:rsid w:val="00D50F24"/>
    <w:rsid w:val="00D53657"/>
    <w:rsid w:val="00D56398"/>
    <w:rsid w:val="00D56838"/>
    <w:rsid w:val="00D5715B"/>
    <w:rsid w:val="00D572E8"/>
    <w:rsid w:val="00D630E9"/>
    <w:rsid w:val="00D6418A"/>
    <w:rsid w:val="00D720A6"/>
    <w:rsid w:val="00D725FA"/>
    <w:rsid w:val="00D7640B"/>
    <w:rsid w:val="00D77B87"/>
    <w:rsid w:val="00D81116"/>
    <w:rsid w:val="00D81459"/>
    <w:rsid w:val="00D81CCA"/>
    <w:rsid w:val="00D82AAC"/>
    <w:rsid w:val="00D84C0E"/>
    <w:rsid w:val="00D97BDF"/>
    <w:rsid w:val="00DA0427"/>
    <w:rsid w:val="00DA0FF1"/>
    <w:rsid w:val="00DA289F"/>
    <w:rsid w:val="00DA66DA"/>
    <w:rsid w:val="00DB2CFE"/>
    <w:rsid w:val="00DC0ABC"/>
    <w:rsid w:val="00DC1259"/>
    <w:rsid w:val="00DC16AF"/>
    <w:rsid w:val="00DC1CDE"/>
    <w:rsid w:val="00DC39B7"/>
    <w:rsid w:val="00DD1FBD"/>
    <w:rsid w:val="00DD2EAA"/>
    <w:rsid w:val="00DD350A"/>
    <w:rsid w:val="00DD5991"/>
    <w:rsid w:val="00DD6B8D"/>
    <w:rsid w:val="00DD7372"/>
    <w:rsid w:val="00DE16A4"/>
    <w:rsid w:val="00DE3ED9"/>
    <w:rsid w:val="00DE4310"/>
    <w:rsid w:val="00DF42C5"/>
    <w:rsid w:val="00DF66D3"/>
    <w:rsid w:val="00DF7F86"/>
    <w:rsid w:val="00E014B5"/>
    <w:rsid w:val="00E02BE7"/>
    <w:rsid w:val="00E03A9B"/>
    <w:rsid w:val="00E06E03"/>
    <w:rsid w:val="00E10130"/>
    <w:rsid w:val="00E119FF"/>
    <w:rsid w:val="00E12C5E"/>
    <w:rsid w:val="00E13070"/>
    <w:rsid w:val="00E15AB3"/>
    <w:rsid w:val="00E1710F"/>
    <w:rsid w:val="00E17327"/>
    <w:rsid w:val="00E2412F"/>
    <w:rsid w:val="00E33183"/>
    <w:rsid w:val="00E35B1D"/>
    <w:rsid w:val="00E37FD5"/>
    <w:rsid w:val="00E41688"/>
    <w:rsid w:val="00E47929"/>
    <w:rsid w:val="00E5353D"/>
    <w:rsid w:val="00E53A3B"/>
    <w:rsid w:val="00E54D38"/>
    <w:rsid w:val="00E5591F"/>
    <w:rsid w:val="00E57FC1"/>
    <w:rsid w:val="00E626A9"/>
    <w:rsid w:val="00E627D3"/>
    <w:rsid w:val="00E66235"/>
    <w:rsid w:val="00E66A4F"/>
    <w:rsid w:val="00E70B13"/>
    <w:rsid w:val="00E70DC1"/>
    <w:rsid w:val="00E75F70"/>
    <w:rsid w:val="00E76B6B"/>
    <w:rsid w:val="00E8179F"/>
    <w:rsid w:val="00E83134"/>
    <w:rsid w:val="00E838B3"/>
    <w:rsid w:val="00E83F59"/>
    <w:rsid w:val="00E911C0"/>
    <w:rsid w:val="00E95069"/>
    <w:rsid w:val="00E96B54"/>
    <w:rsid w:val="00E9708D"/>
    <w:rsid w:val="00E9764D"/>
    <w:rsid w:val="00EA0B6B"/>
    <w:rsid w:val="00EA2FBB"/>
    <w:rsid w:val="00EA3FD2"/>
    <w:rsid w:val="00EA7A19"/>
    <w:rsid w:val="00EA7CE1"/>
    <w:rsid w:val="00EB4950"/>
    <w:rsid w:val="00EB52D8"/>
    <w:rsid w:val="00EB7A7C"/>
    <w:rsid w:val="00EC1F0C"/>
    <w:rsid w:val="00EC2AF2"/>
    <w:rsid w:val="00EC6DCE"/>
    <w:rsid w:val="00EC7D1F"/>
    <w:rsid w:val="00EC7FF9"/>
    <w:rsid w:val="00ED0F75"/>
    <w:rsid w:val="00ED4A5B"/>
    <w:rsid w:val="00ED6604"/>
    <w:rsid w:val="00ED7AD3"/>
    <w:rsid w:val="00EE340D"/>
    <w:rsid w:val="00EE3DF1"/>
    <w:rsid w:val="00EE4261"/>
    <w:rsid w:val="00EE5DCC"/>
    <w:rsid w:val="00EE77F3"/>
    <w:rsid w:val="00EE7D76"/>
    <w:rsid w:val="00EF1F5C"/>
    <w:rsid w:val="00EF3E20"/>
    <w:rsid w:val="00EF3FF6"/>
    <w:rsid w:val="00EF52E4"/>
    <w:rsid w:val="00EF6F52"/>
    <w:rsid w:val="00F00F92"/>
    <w:rsid w:val="00F02182"/>
    <w:rsid w:val="00F0455C"/>
    <w:rsid w:val="00F05662"/>
    <w:rsid w:val="00F06A06"/>
    <w:rsid w:val="00F074A2"/>
    <w:rsid w:val="00F2185F"/>
    <w:rsid w:val="00F22CCD"/>
    <w:rsid w:val="00F24D89"/>
    <w:rsid w:val="00F3118F"/>
    <w:rsid w:val="00F36E23"/>
    <w:rsid w:val="00F467E3"/>
    <w:rsid w:val="00F50508"/>
    <w:rsid w:val="00F56AEE"/>
    <w:rsid w:val="00F57D8E"/>
    <w:rsid w:val="00F60CDB"/>
    <w:rsid w:val="00F62C75"/>
    <w:rsid w:val="00F639B4"/>
    <w:rsid w:val="00F65513"/>
    <w:rsid w:val="00F65F76"/>
    <w:rsid w:val="00F67B3B"/>
    <w:rsid w:val="00F72678"/>
    <w:rsid w:val="00F72A44"/>
    <w:rsid w:val="00F734B7"/>
    <w:rsid w:val="00F73E4A"/>
    <w:rsid w:val="00F75935"/>
    <w:rsid w:val="00F77713"/>
    <w:rsid w:val="00F80740"/>
    <w:rsid w:val="00F859FC"/>
    <w:rsid w:val="00F87AB2"/>
    <w:rsid w:val="00F91C5D"/>
    <w:rsid w:val="00F922A0"/>
    <w:rsid w:val="00F96477"/>
    <w:rsid w:val="00F9760D"/>
    <w:rsid w:val="00FA23FA"/>
    <w:rsid w:val="00FA2D3A"/>
    <w:rsid w:val="00FA5AD2"/>
    <w:rsid w:val="00FA6701"/>
    <w:rsid w:val="00FB1DEA"/>
    <w:rsid w:val="00FB2C3F"/>
    <w:rsid w:val="00FB566F"/>
    <w:rsid w:val="00FB5F61"/>
    <w:rsid w:val="00FB6B62"/>
    <w:rsid w:val="00FC2D73"/>
    <w:rsid w:val="00FC3C45"/>
    <w:rsid w:val="00FD0C99"/>
    <w:rsid w:val="00FD1792"/>
    <w:rsid w:val="00FD3446"/>
    <w:rsid w:val="00FD4540"/>
    <w:rsid w:val="00FE1362"/>
    <w:rsid w:val="00FE4555"/>
    <w:rsid w:val="00FE6815"/>
    <w:rsid w:val="00FE79A5"/>
    <w:rsid w:val="00FF6DCF"/>
    <w:rsid w:val="00FF7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750B15-EA64-4B83-BF02-B50E96B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15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F0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/>
    </w:rPr>
  </w:style>
  <w:style w:type="character" w:customStyle="1" w:styleId="a4">
    <w:name w:val="Верхний колонтитул Знак"/>
    <w:link w:val="a3"/>
    <w:uiPriority w:val="99"/>
    <w:rsid w:val="00EC1F0C"/>
    <w:rPr>
      <w:lang w:val="uk-UA"/>
    </w:rPr>
  </w:style>
  <w:style w:type="paragraph" w:styleId="a5">
    <w:name w:val="footer"/>
    <w:basedOn w:val="a"/>
    <w:link w:val="a6"/>
    <w:uiPriority w:val="99"/>
    <w:unhideWhenUsed/>
    <w:rsid w:val="00EC1F0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/>
    </w:rPr>
  </w:style>
  <w:style w:type="character" w:customStyle="1" w:styleId="a6">
    <w:name w:val="Нижний колонтитул Знак"/>
    <w:link w:val="a5"/>
    <w:uiPriority w:val="99"/>
    <w:rsid w:val="00EC1F0C"/>
    <w:rPr>
      <w:lang w:val="uk-UA"/>
    </w:rPr>
  </w:style>
  <w:style w:type="paragraph" w:styleId="a7">
    <w:name w:val="List Paragraph"/>
    <w:basedOn w:val="a"/>
    <w:uiPriority w:val="34"/>
    <w:qFormat/>
    <w:rsid w:val="002D5F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23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230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151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6C4664"/>
    <w:rPr>
      <w:sz w:val="22"/>
      <w:szCs w:val="22"/>
    </w:rPr>
  </w:style>
  <w:style w:type="paragraph" w:styleId="ac">
    <w:name w:val="Normal (Web)"/>
    <w:basedOn w:val="a"/>
    <w:uiPriority w:val="99"/>
    <w:semiHidden/>
    <w:unhideWhenUsed/>
    <w:rsid w:val="008A0E5A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CE2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E295D"/>
    <w:rPr>
      <w:rFonts w:ascii="Courier New" w:hAnsi="Courier New" w:cs="Courier New"/>
    </w:rPr>
  </w:style>
  <w:style w:type="paragraph" w:customStyle="1" w:styleId="Default">
    <w:name w:val="Default"/>
    <w:rsid w:val="00880E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uk-UA"/>
    </w:rPr>
  </w:style>
  <w:style w:type="character" w:styleId="ad">
    <w:name w:val="Hyperlink"/>
    <w:uiPriority w:val="99"/>
    <w:unhideWhenUsed/>
    <w:rsid w:val="008136C1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sid w:val="001479F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479F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479F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479F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479F6"/>
    <w:rPr>
      <w:b/>
      <w:bCs/>
    </w:rPr>
  </w:style>
  <w:style w:type="paragraph" w:customStyle="1" w:styleId="rvps2">
    <w:name w:val="rvps2"/>
    <w:basedOn w:val="a"/>
    <w:rsid w:val="00A054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1.adm.dp.ua" TargetMode="External"/><Relationship Id="rId13" Type="http://schemas.openxmlformats.org/officeDocument/2006/relationships/hyperlink" Target="http://site1.adm.dp.u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80732-1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80732-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ite1.adm.dp.ua" TargetMode="External"/><Relationship Id="rId10" Type="http://schemas.openxmlformats.org/officeDocument/2006/relationships/hyperlink" Target="https://zakon.rada.gov.ua/laws/show/80731-1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0732-10" TargetMode="External"/><Relationship Id="rId14" Type="http://schemas.openxmlformats.org/officeDocument/2006/relationships/hyperlink" Target="https://zakon.rada.gov.ua/laws/show/80731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1FC58-A969-4B35-BAE1-A66D56B3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16070</CharactersWithSpaces>
  <SharedDoc>false</SharedDoc>
  <HLinks>
    <vt:vector size="12" baseType="variant">
      <vt:variant>
        <vt:i4>4259934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https://zakon.rada.gov.ua/laws/show/80731-10</vt:lpwstr>
      </vt:variant>
      <vt:variant>
        <vt:lpwstr>n2366</vt:lpwstr>
      </vt:variant>
      <vt:variant>
        <vt:i4>3801188</vt:i4>
      </vt:variant>
      <vt:variant>
        <vt:i4>0</vt:i4>
      </vt:variant>
      <vt:variant>
        <vt:i4>0</vt:i4>
      </vt:variant>
      <vt:variant>
        <vt:i4>5</vt:i4>
      </vt:variant>
      <vt:variant>
        <vt:lpwstr>http://site1.adm.dp.ua/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Setes</dc:creator>
  <cp:lastModifiedBy>visa66</cp:lastModifiedBy>
  <cp:revision>3</cp:revision>
  <cp:lastPrinted>2022-04-08T07:44:00Z</cp:lastPrinted>
  <dcterms:created xsi:type="dcterms:W3CDTF">2025-03-20T07:41:00Z</dcterms:created>
  <dcterms:modified xsi:type="dcterms:W3CDTF">2025-03-20T07:41:00Z</dcterms:modified>
</cp:coreProperties>
</file>